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A917" w14:textId="0898ACF9" w:rsidR="00EA0458" w:rsidRPr="00707C9E" w:rsidRDefault="0084682A">
      <w:pPr>
        <w:rPr>
          <w:rFonts w:ascii="Play" w:hAnsi="Play" w:cstheme="minorHAnsi"/>
        </w:rPr>
      </w:pPr>
      <w:r>
        <w:rPr>
          <w:rFonts w:ascii="Play" w:hAnsi="Play" w:cstheme="minorHAnsi"/>
          <w:noProof/>
        </w:rPr>
        <w:drawing>
          <wp:inline distT="0" distB="0" distL="0" distR="0" wp14:anchorId="6430724B" wp14:editId="66F4585E">
            <wp:extent cx="5759450" cy="1717040"/>
            <wp:effectExtent l="0" t="0" r="0" b="0"/>
            <wp:docPr id="2" name="Grafik 2" descr="Ein Bild, das Text, Windmüh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Windmühl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98CE" w14:textId="77777777" w:rsidR="005F2F6F" w:rsidRPr="005F2F6F" w:rsidRDefault="005F2F6F">
      <w:pPr>
        <w:rPr>
          <w:rFonts w:ascii="Play" w:hAnsi="Play" w:cstheme="minorHAnsi"/>
          <w:color w:val="008FD9"/>
          <w:w w:val="90"/>
          <w:sz w:val="24"/>
        </w:rPr>
      </w:pPr>
    </w:p>
    <w:p w14:paraId="1ED92157" w14:textId="32499F08" w:rsidR="004F37C3" w:rsidRPr="004A570A" w:rsidRDefault="00D9356F">
      <w:pPr>
        <w:rPr>
          <w:rFonts w:ascii="Play" w:hAnsi="Play" w:cstheme="minorHAnsi"/>
          <w:color w:val="008FD9"/>
          <w:w w:val="90"/>
          <w:sz w:val="48"/>
        </w:rPr>
      </w:pPr>
      <w:r w:rsidRPr="004A570A">
        <w:rPr>
          <w:rFonts w:ascii="Play" w:hAnsi="Play" w:cstheme="minorHAnsi"/>
          <w:color w:val="008FD9"/>
          <w:w w:val="90"/>
          <w:sz w:val="48"/>
        </w:rPr>
        <w:t>Bewerbungs</w:t>
      </w:r>
      <w:r w:rsidR="009E424D" w:rsidRPr="004A570A">
        <w:rPr>
          <w:rFonts w:ascii="Play" w:hAnsi="Play" w:cstheme="minorHAnsi"/>
          <w:color w:val="008FD9"/>
          <w:w w:val="90"/>
          <w:sz w:val="48"/>
        </w:rPr>
        <w:t>formular</w:t>
      </w:r>
      <w:r w:rsidRPr="004A570A">
        <w:rPr>
          <w:rFonts w:ascii="Play" w:hAnsi="Play" w:cstheme="minorHAnsi"/>
          <w:color w:val="008FD9"/>
          <w:w w:val="90"/>
          <w:sz w:val="48"/>
        </w:rPr>
        <w:t xml:space="preserve">  </w:t>
      </w:r>
    </w:p>
    <w:p w14:paraId="769448A1" w14:textId="77777777" w:rsidR="00D07512" w:rsidRPr="00D07512" w:rsidRDefault="00D07512" w:rsidP="006931A9">
      <w:pPr>
        <w:spacing w:after="0" w:line="240" w:lineRule="auto"/>
        <w:rPr>
          <w:rFonts w:ascii="Play" w:hAnsi="Play" w:cstheme="minorHAnsi"/>
          <w:sz w:val="14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D07512" w14:paraId="51A12C06" w14:textId="77777777" w:rsidTr="00A85895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27736A20" w14:textId="476B64A0" w:rsidR="00D07512" w:rsidRDefault="0027423B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t>Team (Name)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11BB1855" w14:textId="2F84EB8F" w:rsidR="00D07512" w:rsidRDefault="006E2452" w:rsidP="006E2452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1DA3940D" w14:textId="77777777" w:rsidR="00D07512" w:rsidRPr="00D07512" w:rsidRDefault="00D07512" w:rsidP="006931A9">
      <w:pPr>
        <w:spacing w:after="0" w:line="240" w:lineRule="auto"/>
        <w:rPr>
          <w:rFonts w:ascii="Play" w:hAnsi="Play" w:cstheme="minorHAnsi"/>
          <w:sz w:val="14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98507B" w14:paraId="65F97309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482B70EA" w14:textId="77777777" w:rsidR="0098507B" w:rsidRDefault="0098507B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 w:rsidRPr="009E424D">
              <w:rPr>
                <w:rFonts w:ascii="Play" w:hAnsi="Play" w:cstheme="minorHAnsi"/>
                <w:sz w:val="18"/>
                <w:szCs w:val="18"/>
              </w:rPr>
              <w:t>Ansprechpartner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4597A749" w14:textId="4A72EF81" w:rsidR="0098507B" w:rsidRDefault="006E2452" w:rsidP="006E2452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5392EB2" w14:textId="77777777" w:rsidR="00CE4966" w:rsidRDefault="00CE4966" w:rsidP="0098507B">
      <w:pPr>
        <w:spacing w:after="0"/>
        <w:rPr>
          <w:rFonts w:ascii="Play" w:hAnsi="Play" w:cstheme="minorHAnsi"/>
          <w:sz w:val="14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98507B" w14:paraId="5C52B01C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2DBF001B" w14:textId="519E5415" w:rsidR="0098507B" w:rsidRDefault="0098507B" w:rsidP="00D36B79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 w:rsidRPr="009E424D">
              <w:rPr>
                <w:rFonts w:ascii="Play" w:hAnsi="Play" w:cstheme="minorHAnsi"/>
                <w:sz w:val="18"/>
                <w:szCs w:val="18"/>
              </w:rPr>
              <w:t>Telefon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1373CB80" w14:textId="25DE9512" w:rsidR="0098507B" w:rsidRDefault="006E2452" w:rsidP="00F8536A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94718DB" w14:textId="77777777" w:rsidR="0098507B" w:rsidRDefault="0098507B" w:rsidP="0098507B">
      <w:pPr>
        <w:spacing w:after="0"/>
        <w:rPr>
          <w:rFonts w:ascii="Play" w:hAnsi="Play" w:cstheme="minorHAnsi"/>
          <w:sz w:val="14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98507B" w14:paraId="76F5C970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31D2F985" w14:textId="032EA44C" w:rsidR="0098507B" w:rsidRDefault="00D36B79" w:rsidP="00D36B79">
            <w:pPr>
              <w:spacing w:before="60"/>
              <w:rPr>
                <w:rFonts w:ascii="Play" w:hAnsi="Play" w:cstheme="minorHAnsi"/>
                <w:sz w:val="18"/>
                <w:szCs w:val="18"/>
              </w:rPr>
            </w:pPr>
            <w:r w:rsidRPr="009E424D">
              <w:rPr>
                <w:rFonts w:ascii="Play" w:hAnsi="Play" w:cstheme="minorHAnsi"/>
                <w:sz w:val="18"/>
                <w:szCs w:val="18"/>
              </w:rPr>
              <w:t>Mail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05BB2136" w14:textId="2B30A45C" w:rsidR="0098507B" w:rsidRDefault="006E2452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7912FED" w14:textId="77777777" w:rsidR="0098507B" w:rsidRDefault="0098507B" w:rsidP="0098507B">
      <w:pPr>
        <w:spacing w:after="0"/>
        <w:rPr>
          <w:rFonts w:ascii="Play" w:hAnsi="Play" w:cstheme="minorHAnsi"/>
          <w:sz w:val="14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98507B" w14:paraId="747287B7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4E3DD010" w14:textId="28AB8C17" w:rsidR="0098507B" w:rsidRDefault="00100A66" w:rsidP="00100A66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 w:rsidRPr="009E424D">
              <w:rPr>
                <w:rFonts w:ascii="Play" w:hAnsi="Play" w:cstheme="minorHAnsi"/>
                <w:sz w:val="18"/>
                <w:szCs w:val="18"/>
              </w:rPr>
              <w:t>Link zur Webseite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3463D1C0" w14:textId="381EB25A" w:rsidR="0098507B" w:rsidRDefault="006E2452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2341811" w14:textId="40B070F1" w:rsidR="00C13293" w:rsidRDefault="00C13293" w:rsidP="00A85895">
      <w:pPr>
        <w:spacing w:before="60" w:after="0"/>
        <w:rPr>
          <w:rFonts w:ascii="Play" w:hAnsi="Play" w:cstheme="minorHAnsi"/>
          <w:i/>
          <w:iCs/>
          <w:sz w:val="16"/>
          <w:szCs w:val="18"/>
        </w:rPr>
      </w:pPr>
      <w:r>
        <w:rPr>
          <w:rFonts w:ascii="Play" w:hAnsi="Play" w:cstheme="minorHAnsi"/>
          <w:sz w:val="14"/>
          <w:szCs w:val="18"/>
        </w:rPr>
        <w:tab/>
      </w:r>
      <w:r>
        <w:rPr>
          <w:rFonts w:ascii="Play" w:hAnsi="Play" w:cstheme="minorHAnsi"/>
          <w:sz w:val="14"/>
          <w:szCs w:val="18"/>
        </w:rPr>
        <w:tab/>
      </w:r>
      <w:r>
        <w:rPr>
          <w:rFonts w:ascii="Play" w:hAnsi="Play" w:cstheme="minorHAnsi"/>
          <w:sz w:val="14"/>
          <w:szCs w:val="18"/>
        </w:rPr>
        <w:tab/>
        <w:t xml:space="preserve">   </w:t>
      </w:r>
      <w:r w:rsidRPr="00C13293">
        <w:rPr>
          <w:rFonts w:ascii="Play" w:hAnsi="Play" w:cstheme="minorHAnsi"/>
          <w:i/>
          <w:iCs/>
          <w:sz w:val="16"/>
          <w:szCs w:val="18"/>
        </w:rPr>
        <w:t xml:space="preserve">Hinweis: alternativ: Link zu einer Simulation, einem Prototyp, einem virtuellen Rundgang oder </w:t>
      </w:r>
    </w:p>
    <w:p w14:paraId="53A31113" w14:textId="4BE993E8" w:rsidR="0098507B" w:rsidRPr="00C13293" w:rsidRDefault="00C13293" w:rsidP="0098507B">
      <w:pPr>
        <w:spacing w:after="0"/>
        <w:rPr>
          <w:rFonts w:ascii="Play" w:hAnsi="Play" w:cstheme="minorHAnsi"/>
          <w:sz w:val="12"/>
          <w:szCs w:val="18"/>
        </w:rPr>
      </w:pPr>
      <w:r>
        <w:rPr>
          <w:rFonts w:ascii="Play" w:hAnsi="Play" w:cstheme="minorHAnsi"/>
          <w:i/>
          <w:iCs/>
          <w:sz w:val="16"/>
          <w:szCs w:val="18"/>
        </w:rPr>
        <w:tab/>
      </w:r>
      <w:r>
        <w:rPr>
          <w:rFonts w:ascii="Play" w:hAnsi="Play" w:cstheme="minorHAnsi"/>
          <w:i/>
          <w:iCs/>
          <w:sz w:val="16"/>
          <w:szCs w:val="18"/>
        </w:rPr>
        <w:tab/>
      </w:r>
      <w:r>
        <w:rPr>
          <w:rFonts w:ascii="Play" w:hAnsi="Play" w:cstheme="minorHAnsi"/>
          <w:i/>
          <w:iCs/>
          <w:sz w:val="16"/>
          <w:szCs w:val="18"/>
        </w:rPr>
        <w:tab/>
        <w:t xml:space="preserve">  </w:t>
      </w:r>
      <w:r w:rsidRPr="00C13293">
        <w:rPr>
          <w:rFonts w:ascii="Play" w:hAnsi="Play" w:cstheme="minorHAnsi"/>
          <w:i/>
          <w:iCs/>
          <w:sz w:val="16"/>
          <w:szCs w:val="18"/>
        </w:rPr>
        <w:t>einer virtuellen Ausstellung</w:t>
      </w:r>
    </w:p>
    <w:p w14:paraId="577F2654" w14:textId="77777777" w:rsidR="00E15A82" w:rsidRPr="00A85895" w:rsidRDefault="00E15A82" w:rsidP="00A85895">
      <w:pPr>
        <w:spacing w:after="0" w:line="240" w:lineRule="auto"/>
        <w:rPr>
          <w:rFonts w:ascii="Play" w:hAnsi="Play" w:cstheme="minorHAnsi"/>
          <w:sz w:val="14"/>
          <w:szCs w:val="14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A85895" w14:paraId="42FB9160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65A5863F" w14:textId="4DE8C1A8" w:rsidR="00A85895" w:rsidRDefault="00134592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proofErr w:type="spellStart"/>
            <w:r>
              <w:rPr>
                <w:rFonts w:ascii="Play" w:hAnsi="Play" w:cstheme="minorHAnsi"/>
                <w:sz w:val="18"/>
                <w:szCs w:val="18"/>
              </w:rPr>
              <w:t>Social</w:t>
            </w:r>
            <w:proofErr w:type="spellEnd"/>
            <w:r>
              <w:rPr>
                <w:rFonts w:ascii="Play" w:hAnsi="Play" w:cstheme="minorHAnsi"/>
                <w:sz w:val="18"/>
                <w:szCs w:val="18"/>
              </w:rPr>
              <w:t xml:space="preserve"> Media Präsenz</w:t>
            </w:r>
          </w:p>
        </w:tc>
        <w:sdt>
          <w:sdtPr>
            <w:rPr>
              <w:rFonts w:ascii="Play" w:hAnsi="Play" w:cstheme="minorHAnsi"/>
              <w:sz w:val="18"/>
              <w:szCs w:val="18"/>
            </w:rPr>
            <w:id w:val="-1215192138"/>
            <w:placeholder>
              <w:docPart w:val="41A70A13C74E48EE9505EBD668B19781"/>
            </w:placeholder>
            <w:showingPlcHdr/>
            <w:dropDownList>
              <w:listItem w:value="Wählen Sie ein Element aus."/>
              <w:listItem w:displayText="LinkedIn" w:value="LinkedIn"/>
              <w:listItem w:displayText="Instagram" w:value="Instagram"/>
              <w:listItem w:displayText="Sonstiges" w:value="Sonstiges"/>
            </w:dropDownList>
          </w:sdtPr>
          <w:sdtEndPr/>
          <w:sdtContent>
            <w:tc>
              <w:tcPr>
                <w:tcW w:w="6834" w:type="dxa"/>
                <w:tcBorders>
                  <w:left w:val="dotted" w:sz="4" w:space="0" w:color="595959" w:themeColor="text1" w:themeTint="A6"/>
                </w:tcBorders>
                <w:shd w:val="clear" w:color="auto" w:fill="F7FCFF"/>
              </w:tcPr>
              <w:p w14:paraId="1A1C1919" w14:textId="49626CCE" w:rsidR="00A85895" w:rsidRDefault="00134592" w:rsidP="004531A7">
                <w:pPr>
                  <w:spacing w:before="60" w:after="60"/>
                  <w:rPr>
                    <w:rFonts w:ascii="Play" w:hAnsi="Play" w:cstheme="minorHAnsi"/>
                    <w:sz w:val="18"/>
                    <w:szCs w:val="18"/>
                  </w:rPr>
                </w:pPr>
                <w:r w:rsidRPr="00413B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7107DC25" w14:textId="77777777" w:rsidR="00A85895" w:rsidRDefault="00A85895" w:rsidP="00A85895">
      <w:pPr>
        <w:spacing w:after="0" w:line="240" w:lineRule="auto"/>
        <w:rPr>
          <w:rFonts w:ascii="Play" w:hAnsi="Play" w:cstheme="minorHAnsi"/>
          <w:sz w:val="14"/>
          <w:szCs w:val="14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2376"/>
        <w:gridCol w:w="6834"/>
      </w:tblGrid>
      <w:tr w:rsidR="00182865" w14:paraId="59B7C159" w14:textId="77777777" w:rsidTr="004531A7">
        <w:trPr>
          <w:trHeight w:val="242"/>
        </w:trPr>
        <w:tc>
          <w:tcPr>
            <w:tcW w:w="2376" w:type="dxa"/>
            <w:tcBorders>
              <w:top w:val="nil"/>
              <w:left w:val="nil"/>
              <w:bottom w:val="nil"/>
              <w:right w:val="dotted" w:sz="4" w:space="0" w:color="595959" w:themeColor="text1" w:themeTint="A6"/>
            </w:tcBorders>
            <w:shd w:val="clear" w:color="auto" w:fill="F7FCFF"/>
          </w:tcPr>
          <w:p w14:paraId="259A2B31" w14:textId="33DB055D" w:rsidR="00182865" w:rsidRDefault="00182865" w:rsidP="004531A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 w:rsidRPr="009E424D">
              <w:rPr>
                <w:rFonts w:ascii="Play" w:hAnsi="Play" w:cstheme="minorHAnsi"/>
                <w:sz w:val="18"/>
                <w:szCs w:val="18"/>
              </w:rPr>
              <w:t>Produktbeschreibung</w:t>
            </w:r>
          </w:p>
        </w:tc>
        <w:tc>
          <w:tcPr>
            <w:tcW w:w="6834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2677B717" w14:textId="66476FF8" w:rsidR="00182865" w:rsidRDefault="00DB0F47" w:rsidP="00DB0F47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3"/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E4B95CA" w14:textId="54BE283E" w:rsidR="00B4290B" w:rsidRPr="00B4290B" w:rsidRDefault="00B4290B" w:rsidP="00B4290B">
      <w:pPr>
        <w:spacing w:before="60"/>
        <w:ind w:left="1418" w:firstLine="709"/>
        <w:rPr>
          <w:rFonts w:ascii="Play" w:hAnsi="Play" w:cstheme="minorHAnsi"/>
          <w:i/>
          <w:sz w:val="16"/>
          <w:szCs w:val="18"/>
        </w:rPr>
      </w:pPr>
      <w:r>
        <w:rPr>
          <w:rFonts w:ascii="Play" w:hAnsi="Play" w:cstheme="minorHAnsi"/>
          <w:i/>
          <w:sz w:val="16"/>
          <w:szCs w:val="18"/>
        </w:rPr>
        <w:t xml:space="preserve">   </w:t>
      </w:r>
      <w:r w:rsidRPr="00B4290B">
        <w:rPr>
          <w:rFonts w:ascii="Play" w:hAnsi="Play" w:cstheme="minorHAnsi"/>
          <w:i/>
          <w:sz w:val="16"/>
          <w:szCs w:val="18"/>
        </w:rPr>
        <w:t>(maximal 2.000 Zeichen inkl. Leerzeichen)</w:t>
      </w:r>
    </w:p>
    <w:p w14:paraId="13FE7869" w14:textId="77777777" w:rsidR="00182865" w:rsidRDefault="00182865" w:rsidP="00A85895">
      <w:pPr>
        <w:spacing w:after="0" w:line="240" w:lineRule="auto"/>
        <w:rPr>
          <w:rFonts w:ascii="Play" w:hAnsi="Play" w:cstheme="minorHAnsi"/>
          <w:sz w:val="14"/>
          <w:szCs w:val="14"/>
        </w:rPr>
      </w:pPr>
    </w:p>
    <w:p w14:paraId="447ADD1E" w14:textId="77777777" w:rsidR="005F2F6F" w:rsidRDefault="005F2F6F" w:rsidP="00A85895">
      <w:pPr>
        <w:spacing w:after="0" w:line="240" w:lineRule="auto"/>
        <w:rPr>
          <w:rFonts w:ascii="Play" w:hAnsi="Play" w:cstheme="minorHAnsi"/>
          <w:sz w:val="14"/>
          <w:szCs w:val="14"/>
        </w:rPr>
      </w:pPr>
    </w:p>
    <w:p w14:paraId="4C92C313" w14:textId="77777777" w:rsidR="00B4290B" w:rsidRDefault="00B4290B" w:rsidP="00A85895">
      <w:pPr>
        <w:spacing w:after="0" w:line="240" w:lineRule="auto"/>
        <w:rPr>
          <w:rFonts w:ascii="Play" w:hAnsi="Play" w:cstheme="minorHAnsi"/>
          <w:sz w:val="14"/>
          <w:szCs w:val="14"/>
        </w:rPr>
      </w:pPr>
    </w:p>
    <w:p w14:paraId="3148A101" w14:textId="77777777" w:rsidR="007D5C0D" w:rsidRPr="0021092E" w:rsidRDefault="00B639F0" w:rsidP="001518D6">
      <w:pPr>
        <w:spacing w:after="0" w:line="240" w:lineRule="auto"/>
        <w:rPr>
          <w:rFonts w:ascii="Play" w:hAnsi="Play" w:cstheme="minorHAnsi"/>
          <w:b/>
          <w:color w:val="008FD9"/>
          <w:sz w:val="20"/>
          <w:szCs w:val="18"/>
        </w:rPr>
      </w:pPr>
      <w:r w:rsidRPr="0021092E">
        <w:rPr>
          <w:rFonts w:ascii="Play" w:hAnsi="Play" w:cstheme="minorHAnsi"/>
          <w:b/>
          <w:color w:val="008FD9"/>
          <w:szCs w:val="18"/>
        </w:rPr>
        <w:t>Bewertungskriterien</w:t>
      </w:r>
      <w:r w:rsidRPr="0021092E">
        <w:rPr>
          <w:rFonts w:ascii="Play" w:hAnsi="Play" w:cstheme="minorHAnsi"/>
          <w:b/>
          <w:color w:val="008FD9"/>
          <w:sz w:val="20"/>
          <w:szCs w:val="18"/>
        </w:rPr>
        <w:t xml:space="preserve"> </w:t>
      </w:r>
    </w:p>
    <w:p w14:paraId="3BF56289" w14:textId="40DFF173" w:rsidR="00D9356F" w:rsidRDefault="00B639F0" w:rsidP="001518D6">
      <w:pPr>
        <w:spacing w:after="0" w:line="240" w:lineRule="auto"/>
        <w:rPr>
          <w:rFonts w:ascii="Play" w:hAnsi="Play" w:cstheme="minorHAnsi"/>
          <w:i/>
          <w:sz w:val="16"/>
          <w:szCs w:val="18"/>
        </w:rPr>
      </w:pPr>
      <w:r w:rsidRPr="001518D6">
        <w:rPr>
          <w:rFonts w:ascii="Play" w:hAnsi="Play" w:cstheme="minorHAnsi"/>
          <w:i/>
          <w:sz w:val="16"/>
          <w:szCs w:val="18"/>
        </w:rPr>
        <w:t>(bitte jeweils maximal 600 Zeichen inkl. Leerzeichen):</w:t>
      </w:r>
    </w:p>
    <w:p w14:paraId="39A8F83B" w14:textId="77777777" w:rsidR="001518D6" w:rsidRPr="001518D6" w:rsidRDefault="001518D6" w:rsidP="001518D6">
      <w:pPr>
        <w:spacing w:after="0" w:line="240" w:lineRule="auto"/>
        <w:rPr>
          <w:rFonts w:ascii="Play" w:hAnsi="Play" w:cstheme="minorHAnsi"/>
          <w:i/>
          <w:sz w:val="16"/>
          <w:szCs w:val="18"/>
        </w:rPr>
      </w:pPr>
    </w:p>
    <w:p w14:paraId="3B554550" w14:textId="5123D19F" w:rsidR="001518D6" w:rsidRPr="00B55AEC" w:rsidRDefault="00B55AEC" w:rsidP="00B55AEC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B55AEC">
        <w:rPr>
          <w:rFonts w:ascii="Play" w:hAnsi="Play" w:cstheme="minorHAnsi"/>
          <w:b/>
          <w:bCs/>
          <w:sz w:val="18"/>
          <w:szCs w:val="18"/>
        </w:rPr>
        <w:t xml:space="preserve">Funktion - </w:t>
      </w:r>
      <w:r w:rsidRPr="00B55AEC">
        <w:rPr>
          <w:rFonts w:ascii="Play" w:hAnsi="Play" w:cstheme="minorHAnsi"/>
          <w:sz w:val="18"/>
          <w:szCs w:val="18"/>
        </w:rPr>
        <w:t>Welcher Nutzen entsteht für den Menschen bzw. Kunden?</w:t>
      </w:r>
    </w:p>
    <w:p w14:paraId="662D8FA9" w14:textId="77777777" w:rsidR="00B55AEC" w:rsidRPr="00B55AEC" w:rsidRDefault="00B55AEC" w:rsidP="00B55AEC">
      <w:pPr>
        <w:pStyle w:val="Listenabsatz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1518D6" w14:paraId="00D633FC" w14:textId="77777777" w:rsidTr="009A3628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616F2B1F" w14:textId="6D86EF4A" w:rsidR="001518D6" w:rsidRDefault="009A3628" w:rsidP="00A454AB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 w:rsidR="00A454AB">
              <w:rPr>
                <w:rFonts w:ascii="Play" w:hAnsi="Play" w:cstheme="minorHAnsi"/>
                <w:sz w:val="18"/>
                <w:szCs w:val="18"/>
              </w:rPr>
              <w:t> </w:t>
            </w:r>
            <w:r w:rsidR="00A454AB">
              <w:rPr>
                <w:rFonts w:ascii="Play" w:hAnsi="Play" w:cstheme="minorHAnsi"/>
                <w:sz w:val="18"/>
                <w:szCs w:val="18"/>
              </w:rPr>
              <w:t> </w:t>
            </w:r>
            <w:r w:rsidR="00A454AB">
              <w:rPr>
                <w:rFonts w:ascii="Play" w:hAnsi="Play" w:cstheme="minorHAnsi"/>
                <w:sz w:val="18"/>
                <w:szCs w:val="18"/>
              </w:rPr>
              <w:t> </w:t>
            </w:r>
            <w:r w:rsidR="00A454AB">
              <w:rPr>
                <w:rFonts w:ascii="Play" w:hAnsi="Play" w:cstheme="minorHAnsi"/>
                <w:sz w:val="18"/>
                <w:szCs w:val="18"/>
              </w:rPr>
              <w:t> </w:t>
            </w:r>
            <w:r w:rsidR="00A454AB">
              <w:rPr>
                <w:rFonts w:ascii="Play" w:hAnsi="Play" w:cstheme="minorHAnsi"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5150E534" w14:textId="77777777" w:rsidR="001518D6" w:rsidRDefault="001518D6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47CDEC" w14:textId="77777777" w:rsidR="001518D6" w:rsidRDefault="001518D6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3EE9C2" w14:textId="531D96C9" w:rsidR="00E334F9" w:rsidRPr="00E334F9" w:rsidRDefault="00E334F9" w:rsidP="00E334F9">
      <w:pPr>
        <w:pStyle w:val="Listenabsatz"/>
        <w:numPr>
          <w:ilvl w:val="0"/>
          <w:numId w:val="7"/>
        </w:numPr>
        <w:ind w:left="357" w:hanging="357"/>
        <w:rPr>
          <w:rFonts w:ascii="Play" w:hAnsi="Play" w:cstheme="minorHAnsi"/>
          <w:sz w:val="18"/>
          <w:szCs w:val="18"/>
        </w:rPr>
      </w:pPr>
      <w:r w:rsidRPr="00E334F9">
        <w:rPr>
          <w:rFonts w:ascii="Play" w:hAnsi="Play" w:cstheme="minorHAnsi"/>
          <w:b/>
          <w:bCs/>
          <w:sz w:val="18"/>
          <w:szCs w:val="18"/>
        </w:rPr>
        <w:t>Nutzungserlebnis</w:t>
      </w:r>
      <w:r w:rsidRPr="00E334F9">
        <w:rPr>
          <w:rFonts w:ascii="Play" w:hAnsi="Play" w:cstheme="minorHAnsi"/>
          <w:sz w:val="18"/>
          <w:szCs w:val="18"/>
        </w:rPr>
        <w:t xml:space="preserve"> - Wie gut ist die sogenannte "User Experience"? Sind Benutzung und Bedienung intuitiv und selbsterklärend?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CD1EC2" w14:paraId="5AA9AEFB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711F5917" w14:textId="77777777" w:rsidR="00CD1EC2" w:rsidRDefault="00CD1EC2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7E1D60E7" w14:textId="2C511B3C" w:rsidR="005F2F6F" w:rsidRDefault="005F2F6F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8E849E" w14:textId="3BCDE350" w:rsidR="005F2F6F" w:rsidRDefault="005F2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4963D1E" w14:textId="77777777" w:rsidR="00541090" w:rsidRDefault="00541090">
      <w:pPr>
        <w:rPr>
          <w:rFonts w:ascii="Arial" w:hAnsi="Arial" w:cs="Arial"/>
          <w:sz w:val="18"/>
          <w:szCs w:val="18"/>
        </w:rPr>
      </w:pPr>
    </w:p>
    <w:p w14:paraId="48061499" w14:textId="3A59D858" w:rsidR="00A454AB" w:rsidRPr="009405D9" w:rsidRDefault="009405D9" w:rsidP="009405D9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9405D9">
        <w:rPr>
          <w:rFonts w:ascii="Arial" w:hAnsi="Arial" w:cs="Arial"/>
          <w:b/>
          <w:bCs/>
          <w:sz w:val="18"/>
          <w:szCs w:val="18"/>
        </w:rPr>
        <w:t>Wertigkeit</w:t>
      </w:r>
      <w:r w:rsidRPr="009405D9">
        <w:rPr>
          <w:rFonts w:ascii="Arial" w:hAnsi="Arial" w:cs="Arial"/>
          <w:sz w:val="18"/>
          <w:szCs w:val="18"/>
        </w:rPr>
        <w:t xml:space="preserve"> - Wie hoch ist das Qualitätsverständnis/-versprechen? Inwieweit wird die Produktivität erhöht?</w:t>
      </w:r>
    </w:p>
    <w:p w14:paraId="4C3EB519" w14:textId="77777777" w:rsidR="009405D9" w:rsidRDefault="009405D9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A454AB" w14:paraId="69CE6A50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61ED5B24" w14:textId="77777777" w:rsidR="00A454AB" w:rsidRDefault="00A454AB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481B7F3E" w14:textId="77777777" w:rsidR="00A454AB" w:rsidRDefault="00A454AB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3BB3A5" w14:textId="77777777" w:rsidR="00CD1EC2" w:rsidRDefault="00CD1EC2" w:rsidP="00151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32EFC8" w14:textId="6950A80C" w:rsidR="00213BBD" w:rsidRPr="00AC6A63" w:rsidRDefault="00AC6A63" w:rsidP="00AC6A63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Play" w:hAnsi="Play" w:cstheme="minorHAnsi"/>
          <w:sz w:val="18"/>
          <w:szCs w:val="18"/>
        </w:rPr>
      </w:pPr>
      <w:r w:rsidRPr="00AC6A63">
        <w:rPr>
          <w:rFonts w:ascii="Play" w:hAnsi="Play" w:cstheme="minorHAnsi"/>
          <w:b/>
          <w:bCs/>
          <w:sz w:val="18"/>
          <w:szCs w:val="18"/>
        </w:rPr>
        <w:t>Ästhetik/Design</w:t>
      </w:r>
      <w:r w:rsidRPr="00AC6A63">
        <w:rPr>
          <w:rFonts w:ascii="Play" w:hAnsi="Play" w:cstheme="minorHAnsi"/>
          <w:sz w:val="18"/>
          <w:szCs w:val="18"/>
        </w:rPr>
        <w:t xml:space="preserve"> - Wie mutet das Produkt bzw. die Lösung an? Welche Designmerkmale stechen hervor? Mehrwert durch Gestaltung?</w:t>
      </w:r>
    </w:p>
    <w:p w14:paraId="1B000651" w14:textId="77777777" w:rsidR="00AC6A63" w:rsidRDefault="00AC6A63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213BBD" w14:paraId="0DE35B69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3BBE482B" w14:textId="77777777" w:rsidR="00213BBD" w:rsidRDefault="00213BBD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0B25947D" w14:textId="77777777" w:rsidR="00213BBD" w:rsidRDefault="00213BBD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6636910D" w14:textId="77777777" w:rsidR="00213BBD" w:rsidRPr="009E424D" w:rsidRDefault="00213BBD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5D641BD1" w14:textId="2BEB2D89" w:rsidR="00213BBD" w:rsidRDefault="00EF297A" w:rsidP="00EF297A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EF297A">
        <w:rPr>
          <w:rFonts w:ascii="Arial" w:hAnsi="Arial" w:cs="Arial"/>
          <w:b/>
          <w:bCs/>
          <w:sz w:val="18"/>
          <w:szCs w:val="18"/>
        </w:rPr>
        <w:t>"WOW - Effekt"</w:t>
      </w:r>
      <w:r w:rsidRPr="00EF297A">
        <w:rPr>
          <w:rFonts w:ascii="Arial" w:hAnsi="Arial" w:cs="Arial"/>
          <w:sz w:val="18"/>
          <w:szCs w:val="18"/>
        </w:rPr>
        <w:t xml:space="preserve"> - Wie emotionalisierend ist das Produkt bzw. die Lösung?</w:t>
      </w:r>
    </w:p>
    <w:p w14:paraId="783E98BD" w14:textId="77777777" w:rsidR="00EF297A" w:rsidRPr="00EF297A" w:rsidRDefault="00EF297A" w:rsidP="00EF297A">
      <w:pPr>
        <w:pStyle w:val="Listenabsatz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213BBD" w14:paraId="30923BC5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04223D31" w14:textId="77777777" w:rsidR="00213BBD" w:rsidRDefault="00213BBD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648BFE96" w14:textId="77777777" w:rsidR="00213BBD" w:rsidRPr="00177B73" w:rsidRDefault="00213BBD" w:rsidP="001518D6">
      <w:pPr>
        <w:spacing w:after="0" w:line="240" w:lineRule="auto"/>
        <w:rPr>
          <w:rFonts w:ascii="Play" w:hAnsi="Play" w:cs="Arial"/>
          <w:sz w:val="18"/>
          <w:szCs w:val="18"/>
        </w:rPr>
      </w:pPr>
    </w:p>
    <w:p w14:paraId="69B29C47" w14:textId="77777777" w:rsidR="00213BBD" w:rsidRPr="00177B73" w:rsidRDefault="00213BBD" w:rsidP="001518D6">
      <w:pPr>
        <w:spacing w:after="0" w:line="240" w:lineRule="auto"/>
        <w:rPr>
          <w:rFonts w:ascii="Play" w:hAnsi="Play" w:cs="Arial"/>
          <w:sz w:val="18"/>
          <w:szCs w:val="18"/>
        </w:rPr>
      </w:pPr>
    </w:p>
    <w:p w14:paraId="750BCC88" w14:textId="2537651B" w:rsidR="00213BBD" w:rsidRDefault="005667FD" w:rsidP="005667FD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Play" w:hAnsi="Play" w:cstheme="minorHAnsi"/>
          <w:sz w:val="18"/>
          <w:szCs w:val="18"/>
        </w:rPr>
      </w:pPr>
      <w:r w:rsidRPr="005667FD">
        <w:rPr>
          <w:rFonts w:ascii="Play" w:hAnsi="Play" w:cstheme="minorHAnsi"/>
          <w:b/>
          <w:bCs/>
          <w:sz w:val="18"/>
          <w:szCs w:val="18"/>
        </w:rPr>
        <w:t>Innovation</w:t>
      </w:r>
      <w:r w:rsidRPr="005667FD">
        <w:rPr>
          <w:rFonts w:ascii="Play" w:hAnsi="Play" w:cstheme="minorHAnsi"/>
          <w:sz w:val="18"/>
          <w:szCs w:val="18"/>
        </w:rPr>
        <w:t xml:space="preserve"> - Wie neu ist das Produkt bzw. die Lösung? Wie disruptiv? Potential zum Trendsetter? Zukunftsfähigkeit?</w:t>
      </w:r>
    </w:p>
    <w:p w14:paraId="592E8929" w14:textId="77777777" w:rsidR="00191CF8" w:rsidRPr="005667FD" w:rsidRDefault="00191CF8" w:rsidP="00191CF8">
      <w:pPr>
        <w:pStyle w:val="Listenabsatz"/>
        <w:spacing w:after="0" w:line="240" w:lineRule="auto"/>
        <w:ind w:left="357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213BBD" w14:paraId="05F08E70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36340D57" w14:textId="77777777" w:rsidR="00213BBD" w:rsidRDefault="00213BBD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60B260AF" w14:textId="77777777" w:rsidR="00213BBD" w:rsidRDefault="00213BBD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593A1A15" w14:textId="77777777" w:rsidR="00CD1EC2" w:rsidRPr="009E424D" w:rsidRDefault="00CD1EC2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03FE30F1" w14:textId="7C51DC64" w:rsidR="000C7645" w:rsidRDefault="00773298" w:rsidP="00191CF8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Play" w:hAnsi="Play" w:cstheme="minorHAnsi"/>
          <w:sz w:val="18"/>
          <w:szCs w:val="18"/>
        </w:rPr>
      </w:pPr>
      <w:r w:rsidRPr="00773298">
        <w:rPr>
          <w:rFonts w:ascii="Play" w:hAnsi="Play" w:cstheme="minorHAnsi"/>
          <w:b/>
          <w:bCs/>
          <w:sz w:val="18"/>
          <w:szCs w:val="18"/>
        </w:rPr>
        <w:t>Gesellschaftliche Relevanz</w:t>
      </w:r>
      <w:r>
        <w:rPr>
          <w:rFonts w:ascii="Play" w:hAnsi="Play" w:cstheme="minorHAnsi"/>
          <w:sz w:val="18"/>
          <w:szCs w:val="18"/>
        </w:rPr>
        <w:t xml:space="preserve"> - </w:t>
      </w:r>
      <w:r w:rsidR="00191CF8" w:rsidRPr="00191CF8">
        <w:rPr>
          <w:rFonts w:ascii="Play" w:hAnsi="Play" w:cstheme="minorHAnsi"/>
          <w:sz w:val="18"/>
          <w:szCs w:val="18"/>
        </w:rPr>
        <w:t>Bietet die Lösung überzeugende, innovative und intelligente Antworten auf dringliche Gesellschaftsfragen wie Nachhaltigkeit/Energiewende, die Nutzer begeistern ohne dass damit Verzicht verbunden ist.</w:t>
      </w:r>
    </w:p>
    <w:p w14:paraId="461A7ED4" w14:textId="77777777" w:rsidR="00191CF8" w:rsidRPr="00191CF8" w:rsidRDefault="00191CF8" w:rsidP="00191CF8">
      <w:pPr>
        <w:pStyle w:val="Listenabsatz"/>
        <w:spacing w:after="0" w:line="240" w:lineRule="auto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0C7645" w14:paraId="47E8B4DE" w14:textId="77777777" w:rsidTr="00757001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0D1DB656" w14:textId="77777777" w:rsidR="000C7645" w:rsidRDefault="000C7645" w:rsidP="00757001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49A830D7" w14:textId="0BC14687" w:rsidR="000C7645" w:rsidRDefault="000C7645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10BB50AF" w14:textId="7D13006B" w:rsidR="00FF4373" w:rsidRDefault="00FF4373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5F624DD9" w14:textId="23D5AE99" w:rsidR="00FF4373" w:rsidRDefault="004D4659" w:rsidP="00095F4F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Play" w:hAnsi="Play" w:cstheme="minorHAnsi"/>
          <w:sz w:val="18"/>
          <w:szCs w:val="18"/>
        </w:rPr>
      </w:pPr>
      <w:r w:rsidRPr="004D4659">
        <w:rPr>
          <w:rFonts w:ascii="Play" w:hAnsi="Play" w:cstheme="minorHAnsi"/>
          <w:b/>
          <w:bCs/>
          <w:sz w:val="18"/>
          <w:szCs w:val="18"/>
        </w:rPr>
        <w:t>Ein Kunstgriff?</w:t>
      </w:r>
      <w:r>
        <w:rPr>
          <w:rFonts w:ascii="Play" w:hAnsi="Play" w:cstheme="minorHAnsi"/>
          <w:sz w:val="18"/>
          <w:szCs w:val="18"/>
        </w:rPr>
        <w:t xml:space="preserve"> - </w:t>
      </w:r>
      <w:r w:rsidR="00095F4F" w:rsidRPr="00095F4F">
        <w:rPr>
          <w:rFonts w:ascii="Play" w:hAnsi="Play" w:cstheme="minorHAnsi"/>
          <w:sz w:val="18"/>
          <w:szCs w:val="18"/>
        </w:rPr>
        <w:t>Zeichnet sich das Produkt/die Entwicklung durch besonders überraschende, kreative „Ingenieurs-Kunstgriffe“ aus?</w:t>
      </w:r>
    </w:p>
    <w:p w14:paraId="1A126C39" w14:textId="77777777" w:rsidR="00F76F97" w:rsidRPr="00191CF8" w:rsidRDefault="00F76F97" w:rsidP="00F76F97">
      <w:pPr>
        <w:pStyle w:val="Listenabsatz"/>
        <w:spacing w:after="0" w:line="240" w:lineRule="auto"/>
        <w:ind w:left="357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FF4373" w14:paraId="22E798C7" w14:textId="77777777" w:rsidTr="000A1C76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595166F5" w14:textId="77777777" w:rsidR="00FF4373" w:rsidRDefault="00FF4373" w:rsidP="000A1C76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5D040793" w14:textId="29DCC09E" w:rsidR="00FF4373" w:rsidRDefault="00FF4373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14D63B54" w14:textId="13370935" w:rsidR="00FF4373" w:rsidRDefault="00FF4373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426C2572" w14:textId="77777777" w:rsidR="00F76F97" w:rsidRDefault="00F76F9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7A2DFE91" w14:textId="54E3AFE7" w:rsidR="00FF4373" w:rsidRDefault="00015E84" w:rsidP="00F76F97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ascii="Play" w:hAnsi="Play" w:cstheme="minorHAnsi"/>
          <w:sz w:val="18"/>
          <w:szCs w:val="18"/>
        </w:rPr>
      </w:pPr>
      <w:r w:rsidRPr="00015E84">
        <w:rPr>
          <w:rFonts w:ascii="Play" w:hAnsi="Play" w:cstheme="minorHAnsi"/>
          <w:b/>
          <w:bCs/>
          <w:sz w:val="18"/>
          <w:szCs w:val="18"/>
        </w:rPr>
        <w:t>Das Gesamtpaket</w:t>
      </w:r>
      <w:r>
        <w:rPr>
          <w:rFonts w:ascii="Play" w:hAnsi="Play" w:cstheme="minorHAnsi"/>
          <w:sz w:val="18"/>
          <w:szCs w:val="18"/>
        </w:rPr>
        <w:t xml:space="preserve"> - </w:t>
      </w:r>
      <w:r w:rsidR="00F76F97" w:rsidRPr="00F76F97">
        <w:rPr>
          <w:rFonts w:ascii="Play" w:hAnsi="Play" w:cstheme="minorHAnsi"/>
          <w:sz w:val="18"/>
          <w:szCs w:val="18"/>
        </w:rPr>
        <w:t xml:space="preserve">Technik, Gestaltung und Nachhaltigkeit ergänzen sich zu einem optimalen, begeisternden Gesamtpaket. </w:t>
      </w:r>
      <w:r>
        <w:rPr>
          <w:rFonts w:ascii="Play" w:hAnsi="Play" w:cstheme="minorHAnsi"/>
          <w:sz w:val="18"/>
          <w:szCs w:val="18"/>
        </w:rPr>
        <w:t>Warum h</w:t>
      </w:r>
      <w:r w:rsidR="00F76F97" w:rsidRPr="00F76F97">
        <w:rPr>
          <w:rFonts w:ascii="Play" w:hAnsi="Play" w:cstheme="minorHAnsi"/>
          <w:sz w:val="18"/>
          <w:szCs w:val="18"/>
        </w:rPr>
        <w:t>at die Lösung das Potential zu einer Ikone?</w:t>
      </w:r>
    </w:p>
    <w:p w14:paraId="3F684F71" w14:textId="77777777" w:rsidR="00F76F97" w:rsidRPr="00191CF8" w:rsidRDefault="00F76F97" w:rsidP="00F76F97">
      <w:pPr>
        <w:pStyle w:val="Listenabsatz"/>
        <w:spacing w:after="0" w:line="240" w:lineRule="auto"/>
        <w:ind w:left="357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7FCFF"/>
        <w:tblLook w:val="04A0" w:firstRow="1" w:lastRow="0" w:firstColumn="1" w:lastColumn="0" w:noHBand="0" w:noVBand="1"/>
      </w:tblPr>
      <w:tblGrid>
        <w:gridCol w:w="9180"/>
      </w:tblGrid>
      <w:tr w:rsidR="00FF4373" w14:paraId="0207D521" w14:textId="77777777" w:rsidTr="000A1C76">
        <w:trPr>
          <w:trHeight w:val="1429"/>
        </w:trPr>
        <w:tc>
          <w:tcPr>
            <w:tcW w:w="9180" w:type="dxa"/>
            <w:tcBorders>
              <w:left w:val="dotted" w:sz="4" w:space="0" w:color="595959" w:themeColor="text1" w:themeTint="A6"/>
            </w:tcBorders>
            <w:shd w:val="clear" w:color="auto" w:fill="F7FCFF"/>
          </w:tcPr>
          <w:p w14:paraId="518BFA22" w14:textId="77777777" w:rsidR="00FF4373" w:rsidRDefault="00FF4373" w:rsidP="000A1C76">
            <w:pPr>
              <w:spacing w:before="60" w:after="60"/>
              <w:rPr>
                <w:rFonts w:ascii="Play" w:hAnsi="Play" w:cstheme="minorHAnsi"/>
                <w:sz w:val="18"/>
                <w:szCs w:val="18"/>
              </w:rPr>
            </w:pPr>
            <w:r>
              <w:rPr>
                <w:rFonts w:ascii="Play" w:hAnsi="Play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Play" w:hAnsi="Play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Play" w:hAnsi="Play" w:cstheme="minorHAnsi"/>
                <w:sz w:val="18"/>
                <w:szCs w:val="18"/>
              </w:rPr>
            </w:r>
            <w:r>
              <w:rPr>
                <w:rFonts w:ascii="Play" w:hAnsi="Play" w:cstheme="minorHAnsi"/>
                <w:sz w:val="18"/>
                <w:szCs w:val="18"/>
              </w:rPr>
              <w:fldChar w:fldCharType="separate"/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noProof/>
                <w:sz w:val="18"/>
                <w:szCs w:val="18"/>
              </w:rPr>
              <w:t> </w:t>
            </w:r>
            <w:r>
              <w:rPr>
                <w:rFonts w:ascii="Play" w:hAnsi="Play" w:cstheme="minorHAnsi"/>
                <w:sz w:val="18"/>
                <w:szCs w:val="18"/>
              </w:rPr>
              <w:fldChar w:fldCharType="end"/>
            </w:r>
          </w:p>
        </w:tc>
      </w:tr>
    </w:tbl>
    <w:p w14:paraId="3E71C027" w14:textId="77777777" w:rsidR="00FF4373" w:rsidRDefault="00FF4373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54669726" w14:textId="77777777" w:rsidR="000C7645" w:rsidRDefault="000C7645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60D1AD12" w14:textId="7BE1A2BA" w:rsidR="00B639F0" w:rsidRDefault="00B639F0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>Wie sind Sie auf diese Ausschreibung aufmerksam geworden?</w:t>
      </w:r>
    </w:p>
    <w:p w14:paraId="7460390A" w14:textId="77777777" w:rsidR="002747B4" w:rsidRDefault="002747B4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696E5D83" w14:textId="77777777" w:rsidR="002747B4" w:rsidRDefault="00D92387" w:rsidP="002747B4">
      <w:pPr>
        <w:spacing w:after="0" w:line="240" w:lineRule="auto"/>
        <w:rPr>
          <w:rFonts w:ascii="Play" w:hAnsi="Play"/>
          <w:sz w:val="18"/>
        </w:rPr>
      </w:pPr>
      <w:sdt>
        <w:sdtPr>
          <w:id w:val="7546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7B4">
            <w:rPr>
              <w:rFonts w:ascii="MS Gothic" w:eastAsia="MS Gothic" w:hAnsi="MS Gothic" w:hint="eastAsia"/>
            </w:rPr>
            <w:t>☐</w:t>
          </w:r>
        </w:sdtContent>
      </w:sdt>
      <w:r w:rsidR="002747B4">
        <w:t xml:space="preserve"> </w:t>
      </w:r>
      <w:r w:rsidR="002747B4" w:rsidRPr="0015351D">
        <w:rPr>
          <w:rFonts w:ascii="Play" w:hAnsi="Play"/>
          <w:sz w:val="18"/>
        </w:rPr>
        <w:t>Internet</w:t>
      </w:r>
    </w:p>
    <w:p w14:paraId="0B6B74E3" w14:textId="2328193F" w:rsidR="002747B4" w:rsidRDefault="00D92387" w:rsidP="002747B4">
      <w:pPr>
        <w:spacing w:after="0" w:line="240" w:lineRule="auto"/>
      </w:pPr>
      <w:sdt>
        <w:sdtPr>
          <w:id w:val="-209639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7B4">
            <w:rPr>
              <w:rFonts w:ascii="MS Gothic" w:eastAsia="MS Gothic" w:hAnsi="MS Gothic" w:hint="eastAsia"/>
            </w:rPr>
            <w:t>☐</w:t>
          </w:r>
        </w:sdtContent>
      </w:sdt>
      <w:r w:rsidR="002747B4">
        <w:t xml:space="preserve"> </w:t>
      </w:r>
      <w:r w:rsidR="002747B4" w:rsidRPr="009E424D">
        <w:rPr>
          <w:rFonts w:ascii="Play" w:hAnsi="Play" w:cstheme="minorHAnsi"/>
          <w:sz w:val="18"/>
          <w:szCs w:val="18"/>
        </w:rPr>
        <w:t>Per Mail oder Newsletter</w:t>
      </w:r>
    </w:p>
    <w:p w14:paraId="65BD08CC" w14:textId="00E5FD8A" w:rsidR="002747B4" w:rsidRDefault="00D92387" w:rsidP="002747B4">
      <w:pPr>
        <w:spacing w:after="0" w:line="240" w:lineRule="auto"/>
      </w:pPr>
      <w:sdt>
        <w:sdtPr>
          <w:id w:val="-211103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7B4">
            <w:rPr>
              <w:rFonts w:ascii="MS Gothic" w:eastAsia="MS Gothic" w:hAnsi="MS Gothic" w:hint="eastAsia"/>
            </w:rPr>
            <w:t>☐</w:t>
          </w:r>
        </w:sdtContent>
      </w:sdt>
      <w:r w:rsidR="002747B4">
        <w:t xml:space="preserve"> </w:t>
      </w:r>
      <w:r w:rsidR="002747B4" w:rsidRPr="009E424D">
        <w:rPr>
          <w:rFonts w:ascii="Play" w:hAnsi="Play" w:cstheme="minorHAnsi"/>
          <w:sz w:val="18"/>
          <w:szCs w:val="18"/>
        </w:rPr>
        <w:t>über Medienberichte</w:t>
      </w:r>
    </w:p>
    <w:p w14:paraId="12B96DF8" w14:textId="4FCE808D" w:rsidR="002747B4" w:rsidRDefault="00D92387" w:rsidP="002747B4">
      <w:pPr>
        <w:spacing w:after="0" w:line="240" w:lineRule="auto"/>
        <w:rPr>
          <w:rFonts w:ascii="Play" w:hAnsi="Play" w:cstheme="minorHAnsi"/>
          <w:sz w:val="18"/>
          <w:szCs w:val="18"/>
        </w:rPr>
      </w:pPr>
      <w:sdt>
        <w:sdtPr>
          <w:id w:val="188336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7B4">
            <w:rPr>
              <w:rFonts w:ascii="MS Gothic" w:eastAsia="MS Gothic" w:hAnsi="MS Gothic" w:hint="eastAsia"/>
            </w:rPr>
            <w:t>☐</w:t>
          </w:r>
        </w:sdtContent>
      </w:sdt>
      <w:r w:rsidR="002747B4">
        <w:t xml:space="preserve"> </w:t>
      </w:r>
      <w:r w:rsidR="002747B4" w:rsidRPr="009E424D">
        <w:rPr>
          <w:rFonts w:ascii="Play" w:hAnsi="Play" w:cstheme="minorHAnsi"/>
          <w:sz w:val="18"/>
          <w:szCs w:val="18"/>
        </w:rPr>
        <w:t>persönliche Empfehlung</w:t>
      </w:r>
    </w:p>
    <w:p w14:paraId="402683C1" w14:textId="2099577C" w:rsidR="00F76F97" w:rsidRDefault="00F76F97" w:rsidP="002747B4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35BDF7C1" w14:textId="77777777" w:rsidR="00F76F97" w:rsidRDefault="00F76F97" w:rsidP="002747B4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4B036668" w14:textId="594E3F6C" w:rsidR="00233FE7" w:rsidRDefault="00233FE7" w:rsidP="002747B4">
      <w:pPr>
        <w:spacing w:after="0" w:line="240" w:lineRule="auto"/>
      </w:pPr>
    </w:p>
    <w:p w14:paraId="29E3E69B" w14:textId="27129004" w:rsidR="00177B73" w:rsidRDefault="00177B73" w:rsidP="002747B4">
      <w:pPr>
        <w:spacing w:after="0" w:line="240" w:lineRule="auto"/>
      </w:pPr>
    </w:p>
    <w:p w14:paraId="0E2BBCC7" w14:textId="77777777" w:rsidR="00177B73" w:rsidRDefault="00177B73" w:rsidP="002747B4">
      <w:pPr>
        <w:spacing w:after="0" w:line="240" w:lineRule="auto"/>
      </w:pPr>
    </w:p>
    <w:p w14:paraId="1E7AF9D0" w14:textId="26FC5A61" w:rsidR="00B639F0" w:rsidRPr="009E424D" w:rsidRDefault="00B639F0" w:rsidP="001518D6">
      <w:pPr>
        <w:spacing w:after="0" w:line="240" w:lineRule="auto"/>
        <w:rPr>
          <w:rFonts w:ascii="Play" w:hAnsi="Play" w:cstheme="minorHAnsi"/>
          <w:b/>
          <w:bCs/>
          <w:sz w:val="18"/>
          <w:szCs w:val="18"/>
        </w:rPr>
      </w:pPr>
      <w:r w:rsidRPr="009E424D">
        <w:rPr>
          <w:rFonts w:ascii="Play" w:hAnsi="Play" w:cstheme="minorHAnsi"/>
          <w:b/>
          <w:bCs/>
          <w:sz w:val="18"/>
          <w:szCs w:val="18"/>
        </w:rPr>
        <w:t>Hinweise zum Datenschutz:</w:t>
      </w:r>
    </w:p>
    <w:p w14:paraId="23A289C3" w14:textId="3F75A4E2" w:rsidR="00B571F0" w:rsidRPr="009E424D" w:rsidRDefault="00B571F0" w:rsidP="00740384">
      <w:pPr>
        <w:spacing w:after="0" w:line="240" w:lineRule="auto"/>
        <w:jc w:val="both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Es werden im Sinne der Datenminimierung nur die notwendigen Daten zur Kommunikation und zur </w:t>
      </w:r>
      <w:proofErr w:type="spellStart"/>
      <w:r w:rsidRPr="009E424D">
        <w:rPr>
          <w:rFonts w:ascii="Play" w:hAnsi="Play" w:cstheme="minorHAnsi"/>
          <w:sz w:val="18"/>
          <w:szCs w:val="18"/>
        </w:rPr>
        <w:t>zweck</w:t>
      </w:r>
      <w:proofErr w:type="spellEnd"/>
      <w:r w:rsidR="00740384">
        <w:rPr>
          <w:rFonts w:ascii="Play" w:hAnsi="Play" w:cstheme="minorHAnsi"/>
          <w:sz w:val="18"/>
          <w:szCs w:val="18"/>
        </w:rPr>
        <w:t>-</w:t>
      </w:r>
      <w:r w:rsidRPr="009E424D">
        <w:rPr>
          <w:rFonts w:ascii="Play" w:hAnsi="Play" w:cstheme="minorHAnsi"/>
          <w:sz w:val="18"/>
          <w:szCs w:val="18"/>
        </w:rPr>
        <w:t>bestimmten Datenverarbeitung im Rahmen der vorliegenden Ausschreibung erhoben.</w:t>
      </w:r>
    </w:p>
    <w:p w14:paraId="45438F42" w14:textId="42449767" w:rsidR="00B639F0" w:rsidRDefault="00B571F0" w:rsidP="00740384">
      <w:pPr>
        <w:spacing w:after="0" w:line="240" w:lineRule="auto"/>
        <w:jc w:val="both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Der VDI </w:t>
      </w:r>
      <w:r w:rsidR="006D2E9E">
        <w:rPr>
          <w:rFonts w:ascii="Play" w:hAnsi="Play" w:cstheme="minorHAnsi"/>
          <w:sz w:val="18"/>
          <w:szCs w:val="18"/>
        </w:rPr>
        <w:t xml:space="preserve">Bezirksverein, Ober- und Niederbayern e.V. (VDI </w:t>
      </w:r>
      <w:r w:rsidRPr="009E424D">
        <w:rPr>
          <w:rFonts w:ascii="Play" w:hAnsi="Play" w:cstheme="minorHAnsi"/>
          <w:sz w:val="18"/>
          <w:szCs w:val="18"/>
        </w:rPr>
        <w:t>München</w:t>
      </w:r>
      <w:r w:rsidR="006D2E9E">
        <w:rPr>
          <w:rFonts w:ascii="Play" w:hAnsi="Play" w:cstheme="minorHAnsi"/>
          <w:sz w:val="18"/>
          <w:szCs w:val="18"/>
        </w:rPr>
        <w:t>)</w:t>
      </w:r>
      <w:r w:rsidR="00892772">
        <w:rPr>
          <w:rFonts w:ascii="Arial" w:hAnsi="Arial" w:cs="Arial"/>
          <w:sz w:val="18"/>
          <w:szCs w:val="18"/>
        </w:rPr>
        <w:t xml:space="preserve"> </w:t>
      </w:r>
      <w:r w:rsidRPr="009E424D">
        <w:rPr>
          <w:rFonts w:ascii="Play" w:hAnsi="Play" w:cstheme="minorHAnsi"/>
          <w:sz w:val="18"/>
          <w:szCs w:val="18"/>
        </w:rPr>
        <w:t xml:space="preserve">spricht seine Mitglieder, Ehrenamtlichen, Interessenten und Partner </w:t>
      </w:r>
      <w:r w:rsidRPr="009E424D">
        <w:rPr>
          <w:rFonts w:ascii="Play" w:hAnsi="Play" w:cs="Play"/>
          <w:sz w:val="18"/>
          <w:szCs w:val="18"/>
        </w:rPr>
        <w:t>–</w:t>
      </w:r>
      <w:r w:rsidRPr="009E424D">
        <w:rPr>
          <w:rFonts w:ascii="Play" w:hAnsi="Play" w:cstheme="minorHAnsi"/>
          <w:sz w:val="18"/>
          <w:szCs w:val="18"/>
        </w:rPr>
        <w:t xml:space="preserve"> insbesondere auf elektronischem Weg </w:t>
      </w:r>
      <w:r w:rsidRPr="009E424D">
        <w:rPr>
          <w:rFonts w:ascii="Play" w:hAnsi="Play" w:cs="Play"/>
          <w:sz w:val="18"/>
          <w:szCs w:val="18"/>
        </w:rPr>
        <w:t>–</w:t>
      </w:r>
      <w:r w:rsidRPr="009E424D">
        <w:rPr>
          <w:rFonts w:ascii="Play" w:hAnsi="Play" w:cstheme="minorHAnsi"/>
          <w:sz w:val="18"/>
          <w:szCs w:val="18"/>
        </w:rPr>
        <w:t xml:space="preserve"> nur dann an, wenn dies im Rahmen der Erfüllung seiner satzungsgemäßen Zwecke erfolgt, die Betroffenen nach Einschätzung des VDI München</w:t>
      </w:r>
      <w:r w:rsidRPr="009E424D">
        <w:rPr>
          <w:rFonts w:ascii="Arial" w:hAnsi="Arial" w:cs="Arial"/>
          <w:sz w:val="18"/>
          <w:szCs w:val="18"/>
        </w:rPr>
        <w:t> </w:t>
      </w:r>
      <w:r w:rsidRPr="009E424D">
        <w:rPr>
          <w:rFonts w:ascii="Play" w:hAnsi="Play" w:cstheme="minorHAnsi"/>
          <w:sz w:val="18"/>
          <w:szCs w:val="18"/>
        </w:rPr>
        <w:t>Interesse an diesen Informationen haben und kein Widerspruch ihrerseits gegen die Ansprache vorliegt. Der VDI M</w:t>
      </w:r>
      <w:r w:rsidRPr="009E424D">
        <w:rPr>
          <w:rFonts w:ascii="Play" w:hAnsi="Play" w:cs="Play"/>
          <w:sz w:val="18"/>
          <w:szCs w:val="18"/>
        </w:rPr>
        <w:t>ü</w:t>
      </w:r>
      <w:r w:rsidRPr="009E424D">
        <w:rPr>
          <w:rFonts w:ascii="Play" w:hAnsi="Play" w:cstheme="minorHAnsi"/>
          <w:sz w:val="18"/>
          <w:szCs w:val="18"/>
        </w:rPr>
        <w:t>nchen</w:t>
      </w:r>
      <w:r w:rsidRPr="009E424D">
        <w:rPr>
          <w:rFonts w:ascii="Arial" w:hAnsi="Arial" w:cs="Arial"/>
          <w:sz w:val="18"/>
          <w:szCs w:val="18"/>
        </w:rPr>
        <w:t> </w:t>
      </w:r>
      <w:r w:rsidRPr="009E424D">
        <w:rPr>
          <w:rFonts w:ascii="Play" w:hAnsi="Play" w:cstheme="minorHAnsi"/>
          <w:sz w:val="18"/>
          <w:szCs w:val="18"/>
        </w:rPr>
        <w:t>weist bei jeder Ansprache erneut auf dieses Widerspruchsrecht hin.</w:t>
      </w:r>
    </w:p>
    <w:p w14:paraId="4C0D7758" w14:textId="77777777" w:rsidR="00892772" w:rsidRPr="009E424D" w:rsidRDefault="00892772" w:rsidP="00740384">
      <w:pPr>
        <w:spacing w:after="0" w:line="240" w:lineRule="auto"/>
        <w:jc w:val="both"/>
        <w:rPr>
          <w:rFonts w:ascii="Play" w:hAnsi="Play" w:cstheme="minorHAnsi"/>
          <w:sz w:val="18"/>
          <w:szCs w:val="18"/>
        </w:rPr>
      </w:pPr>
    </w:p>
    <w:p w14:paraId="3263D015" w14:textId="2C58F346" w:rsidR="00B571F0" w:rsidRDefault="00B571F0" w:rsidP="00740384">
      <w:pPr>
        <w:spacing w:after="0" w:line="240" w:lineRule="auto"/>
        <w:jc w:val="both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Weitere Informationen zum Datenschutz finden Sie auf </w:t>
      </w:r>
      <w:hyperlink r:id="rId8" w:history="1">
        <w:r w:rsidRPr="009E424D">
          <w:rPr>
            <w:rStyle w:val="Hyperlink"/>
            <w:rFonts w:ascii="Play" w:hAnsi="Play" w:cstheme="minorHAnsi"/>
            <w:color w:val="auto"/>
            <w:sz w:val="18"/>
            <w:szCs w:val="18"/>
          </w:rPr>
          <w:t>www.vdi-sued.de</w:t>
        </w:r>
      </w:hyperlink>
      <w:r w:rsidRPr="009E424D">
        <w:rPr>
          <w:rFonts w:ascii="Play" w:hAnsi="Play" w:cstheme="minorHAnsi"/>
          <w:sz w:val="18"/>
          <w:szCs w:val="18"/>
        </w:rPr>
        <w:t xml:space="preserve"> oder über die Geschäftsstelle des VDI München: </w:t>
      </w:r>
      <w:hyperlink r:id="rId9" w:history="1">
        <w:r w:rsidRPr="009E424D">
          <w:rPr>
            <w:rStyle w:val="Hyperlink"/>
            <w:rFonts w:ascii="Play" w:hAnsi="Play" w:cstheme="minorHAnsi"/>
            <w:color w:val="auto"/>
            <w:sz w:val="18"/>
            <w:szCs w:val="18"/>
          </w:rPr>
          <w:t>bv-muenchen@vdi.de</w:t>
        </w:r>
      </w:hyperlink>
      <w:r w:rsidR="00682D20">
        <w:rPr>
          <w:rFonts w:ascii="Play" w:hAnsi="Play" w:cstheme="minorHAnsi"/>
          <w:sz w:val="18"/>
          <w:szCs w:val="18"/>
        </w:rPr>
        <w:t>.</w:t>
      </w:r>
      <w:r w:rsidRPr="009E424D">
        <w:rPr>
          <w:rFonts w:ascii="Play" w:hAnsi="Play" w:cstheme="minorHAnsi"/>
          <w:sz w:val="18"/>
          <w:szCs w:val="18"/>
        </w:rPr>
        <w:t xml:space="preserve"> </w:t>
      </w:r>
    </w:p>
    <w:p w14:paraId="097E5ED0" w14:textId="77777777" w:rsidR="00740384" w:rsidRPr="009E424D" w:rsidRDefault="00740384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31BF561F" w14:textId="77777777" w:rsidR="006C35C6" w:rsidRDefault="00D92387" w:rsidP="006C35C6">
      <w:pPr>
        <w:spacing w:after="0" w:line="240" w:lineRule="auto"/>
        <w:rPr>
          <w:rFonts w:ascii="Play" w:hAnsi="Play" w:cstheme="minorHAnsi"/>
          <w:sz w:val="18"/>
          <w:szCs w:val="18"/>
        </w:rPr>
      </w:pPr>
      <w:sdt>
        <w:sdtPr>
          <w:id w:val="103269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C6">
            <w:rPr>
              <w:rFonts w:ascii="MS Gothic" w:eastAsia="MS Gothic" w:hAnsi="MS Gothic" w:hint="eastAsia"/>
            </w:rPr>
            <w:t>☐</w:t>
          </w:r>
        </w:sdtContent>
      </w:sdt>
      <w:r w:rsidR="006C35C6">
        <w:t xml:space="preserve"> </w:t>
      </w:r>
      <w:r w:rsidR="00B639F0" w:rsidRPr="009E424D">
        <w:rPr>
          <w:rFonts w:ascii="Play" w:hAnsi="Play" w:cstheme="minorHAnsi"/>
          <w:sz w:val="18"/>
          <w:szCs w:val="18"/>
        </w:rPr>
        <w:t xml:space="preserve">Die Hinweise zum Datenschutz habe ich zur Kenntnis genommen und erkläre mich mit der Nutzung meiner </w:t>
      </w:r>
      <w:r w:rsidR="006C35C6">
        <w:rPr>
          <w:rFonts w:ascii="Play" w:hAnsi="Play" w:cstheme="minorHAnsi"/>
          <w:sz w:val="18"/>
          <w:szCs w:val="18"/>
        </w:rPr>
        <w:t xml:space="preserve"> </w:t>
      </w:r>
    </w:p>
    <w:p w14:paraId="4371D23F" w14:textId="653FA6B4" w:rsidR="00B639F0" w:rsidRDefault="00B639F0" w:rsidP="006C35C6">
      <w:pPr>
        <w:spacing w:after="0" w:line="240" w:lineRule="auto"/>
        <w:ind w:left="255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Daten zu den genannten Zwecken einverstanden. </w:t>
      </w:r>
    </w:p>
    <w:p w14:paraId="2BE331CA" w14:textId="77777777" w:rsidR="006C35C6" w:rsidRPr="009E424D" w:rsidRDefault="006C35C6" w:rsidP="006C35C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02E2655F" w14:textId="4AC1EE26" w:rsidR="00B639F0" w:rsidRPr="009E424D" w:rsidRDefault="00D9238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sdt>
        <w:sdtPr>
          <w:id w:val="54927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C6">
            <w:rPr>
              <w:rFonts w:ascii="MS Gothic" w:eastAsia="MS Gothic" w:hAnsi="MS Gothic" w:hint="eastAsia"/>
            </w:rPr>
            <w:t>☐</w:t>
          </w:r>
        </w:sdtContent>
      </w:sdt>
      <w:r w:rsidR="006C35C6">
        <w:t xml:space="preserve"> </w:t>
      </w:r>
      <w:r w:rsidR="00B639F0" w:rsidRPr="009E424D">
        <w:rPr>
          <w:rFonts w:ascii="Play" w:hAnsi="Play" w:cstheme="minorHAnsi"/>
          <w:sz w:val="18"/>
          <w:szCs w:val="18"/>
        </w:rPr>
        <w:t xml:space="preserve">Mit diesem </w:t>
      </w:r>
      <w:r w:rsidR="00EF4FAF" w:rsidRPr="009E424D">
        <w:rPr>
          <w:rFonts w:ascii="Play" w:hAnsi="Play" w:cstheme="minorHAnsi"/>
          <w:sz w:val="18"/>
          <w:szCs w:val="18"/>
        </w:rPr>
        <w:t>Bewerbungsformular</w:t>
      </w:r>
      <w:r w:rsidR="00B639F0" w:rsidRPr="009E424D">
        <w:rPr>
          <w:rFonts w:ascii="Play" w:hAnsi="Play" w:cstheme="minorHAnsi"/>
          <w:sz w:val="18"/>
          <w:szCs w:val="18"/>
        </w:rPr>
        <w:t xml:space="preserve"> melde ich mich verbindlich zur Teilnahme an</w:t>
      </w:r>
    </w:p>
    <w:p w14:paraId="65CEEF29" w14:textId="01EF2025" w:rsidR="00B639F0" w:rsidRPr="009E424D" w:rsidRDefault="00B639F0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4DB0DC12" w14:textId="0A43E74D" w:rsidR="00B639F0" w:rsidRPr="00657567" w:rsidRDefault="00B639F0" w:rsidP="001518D6">
      <w:pPr>
        <w:spacing w:after="0" w:line="240" w:lineRule="auto"/>
        <w:rPr>
          <w:rStyle w:val="Hyperlink"/>
          <w:rFonts w:ascii="Play" w:hAnsi="Play" w:cstheme="minorHAnsi"/>
          <w:b/>
          <w:sz w:val="18"/>
          <w:szCs w:val="18"/>
        </w:rPr>
      </w:pPr>
      <w:r w:rsidRPr="00657567">
        <w:rPr>
          <w:rFonts w:ascii="Play" w:hAnsi="Play" w:cstheme="minorHAnsi"/>
          <w:b/>
          <w:sz w:val="18"/>
          <w:szCs w:val="18"/>
        </w:rPr>
        <w:t xml:space="preserve">Bitte senden Sie das vollständig ausgefüllte </w:t>
      </w:r>
      <w:r w:rsidR="00EF4FAF" w:rsidRPr="00657567">
        <w:rPr>
          <w:rFonts w:ascii="Play" w:hAnsi="Play" w:cstheme="minorHAnsi"/>
          <w:b/>
          <w:sz w:val="18"/>
          <w:szCs w:val="18"/>
        </w:rPr>
        <w:t xml:space="preserve">Formular inkl. Bild des Produkts bzw. der Lösung als .JPG mit 300 dpi oder als PNG </w:t>
      </w:r>
      <w:r w:rsidR="00AA0285">
        <w:rPr>
          <w:rFonts w:ascii="Play" w:hAnsi="Play" w:cstheme="minorHAnsi"/>
          <w:b/>
          <w:sz w:val="18"/>
          <w:szCs w:val="18"/>
        </w:rPr>
        <w:t xml:space="preserve">vom 1. April </w:t>
      </w:r>
      <w:r w:rsidR="00EF4FAF" w:rsidRPr="00657567">
        <w:rPr>
          <w:rFonts w:ascii="Play" w:hAnsi="Play" w:cstheme="minorHAnsi"/>
          <w:b/>
          <w:sz w:val="18"/>
          <w:szCs w:val="18"/>
        </w:rPr>
        <w:t>bis zum 3</w:t>
      </w:r>
      <w:r w:rsidR="00AA0285">
        <w:rPr>
          <w:rFonts w:ascii="Play" w:hAnsi="Play" w:cstheme="minorHAnsi"/>
          <w:b/>
          <w:sz w:val="18"/>
          <w:szCs w:val="18"/>
        </w:rPr>
        <w:t>1</w:t>
      </w:r>
      <w:r w:rsidR="00EF4FAF" w:rsidRPr="00657567">
        <w:rPr>
          <w:rFonts w:ascii="Play" w:hAnsi="Play" w:cstheme="minorHAnsi"/>
          <w:b/>
          <w:sz w:val="18"/>
          <w:szCs w:val="18"/>
        </w:rPr>
        <w:t xml:space="preserve">. </w:t>
      </w:r>
      <w:r w:rsidR="00AA0285">
        <w:rPr>
          <w:rFonts w:ascii="Play" w:hAnsi="Play" w:cstheme="minorHAnsi"/>
          <w:b/>
          <w:sz w:val="18"/>
          <w:szCs w:val="18"/>
        </w:rPr>
        <w:t>Oktober</w:t>
      </w:r>
      <w:r w:rsidR="00EF4FAF" w:rsidRPr="00657567">
        <w:rPr>
          <w:rFonts w:ascii="Play" w:hAnsi="Play" w:cstheme="minorHAnsi"/>
          <w:b/>
          <w:sz w:val="18"/>
          <w:szCs w:val="18"/>
        </w:rPr>
        <w:t xml:space="preserve"> 2021 an </w:t>
      </w:r>
      <w:hyperlink r:id="rId10" w:history="1">
        <w:r w:rsidR="00EF4FAF" w:rsidRPr="002C00BB">
          <w:rPr>
            <w:rStyle w:val="Hyperlink"/>
            <w:rFonts w:ascii="Play" w:hAnsi="Play" w:cstheme="minorHAnsi"/>
            <w:bCs/>
            <w:sz w:val="18"/>
            <w:szCs w:val="18"/>
          </w:rPr>
          <w:t>bv-muenchen@vdi.de</w:t>
        </w:r>
      </w:hyperlink>
    </w:p>
    <w:p w14:paraId="500806FC" w14:textId="77777777" w:rsidR="00740384" w:rsidRDefault="00740384" w:rsidP="001518D6">
      <w:pPr>
        <w:spacing w:after="0" w:line="240" w:lineRule="auto"/>
        <w:rPr>
          <w:rStyle w:val="Hyperlink"/>
          <w:rFonts w:ascii="Play" w:hAnsi="Play" w:cstheme="minorHAnsi"/>
          <w:sz w:val="18"/>
          <w:szCs w:val="18"/>
        </w:rPr>
      </w:pPr>
    </w:p>
    <w:p w14:paraId="5F00DEF1" w14:textId="77777777" w:rsidR="00740384" w:rsidRDefault="00740384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008FD9"/>
        <w:tblLook w:val="04A0" w:firstRow="1" w:lastRow="0" w:firstColumn="1" w:lastColumn="0" w:noHBand="0" w:noVBand="1"/>
      </w:tblPr>
      <w:tblGrid>
        <w:gridCol w:w="9210"/>
      </w:tblGrid>
      <w:tr w:rsidR="00657567" w14:paraId="06D29BD3" w14:textId="77777777" w:rsidTr="0021092E">
        <w:trPr>
          <w:trHeight w:val="864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008FD9"/>
          </w:tcPr>
          <w:p w14:paraId="1DD9F495" w14:textId="77777777" w:rsidR="00657567" w:rsidRPr="00657567" w:rsidRDefault="00657567" w:rsidP="0021092E">
            <w:pPr>
              <w:spacing w:before="160"/>
              <w:rPr>
                <w:rFonts w:ascii="Play" w:hAnsi="Play" w:cstheme="minorHAnsi"/>
                <w:color w:val="FFFFFF" w:themeColor="background1"/>
                <w:szCs w:val="18"/>
              </w:rPr>
            </w:pPr>
            <w:r w:rsidRPr="00657567">
              <w:rPr>
                <w:rFonts w:ascii="Play" w:hAnsi="Play" w:cstheme="minorHAnsi"/>
                <w:color w:val="FFFFFF" w:themeColor="background1"/>
                <w:szCs w:val="18"/>
              </w:rPr>
              <w:t xml:space="preserve">Sie haben Fragen zum Wettbewerb oder ein sonstiges Anliegen? </w:t>
            </w:r>
          </w:p>
          <w:p w14:paraId="53C3E94C" w14:textId="6B799054" w:rsidR="00657567" w:rsidRPr="00657567" w:rsidRDefault="00657567" w:rsidP="00657567">
            <w:pPr>
              <w:rPr>
                <w:rFonts w:ascii="Play" w:hAnsi="Play" w:cstheme="minorHAnsi"/>
                <w:b/>
                <w:color w:val="FFFFFF" w:themeColor="background1"/>
                <w:szCs w:val="18"/>
              </w:rPr>
            </w:pPr>
            <w:r w:rsidRPr="00657567">
              <w:rPr>
                <w:rFonts w:ascii="Play" w:hAnsi="Play" w:cstheme="minorHAnsi"/>
                <w:color w:val="FFFFFF" w:themeColor="background1"/>
                <w:szCs w:val="18"/>
              </w:rPr>
              <w:t xml:space="preserve">Kommen Sie gerne auf uns zu. Wir freuen uns auf Ihren Anruf unter </w:t>
            </w:r>
            <w:r w:rsidRPr="00657567">
              <w:rPr>
                <w:rFonts w:ascii="Play" w:hAnsi="Play" w:cstheme="minorHAnsi"/>
                <w:b/>
                <w:color w:val="FFFFFF" w:themeColor="background1"/>
                <w:szCs w:val="18"/>
              </w:rPr>
              <w:t>+49 89</w:t>
            </w:r>
            <w:r w:rsidR="00682D20">
              <w:rPr>
                <w:rFonts w:ascii="Play" w:hAnsi="Play" w:cstheme="minorHAnsi"/>
                <w:b/>
                <w:color w:val="FFFFFF" w:themeColor="background1"/>
                <w:szCs w:val="18"/>
              </w:rPr>
              <w:t xml:space="preserve"> /</w:t>
            </w:r>
            <w:r w:rsidRPr="00657567">
              <w:rPr>
                <w:rFonts w:ascii="Play" w:hAnsi="Play" w:cstheme="minorHAnsi"/>
                <w:b/>
                <w:color w:val="FFFFFF" w:themeColor="background1"/>
                <w:szCs w:val="18"/>
              </w:rPr>
              <w:t xml:space="preserve"> 57 91 22 00</w:t>
            </w:r>
          </w:p>
          <w:p w14:paraId="0B6A4480" w14:textId="77777777" w:rsidR="00657567" w:rsidRDefault="00657567" w:rsidP="001518D6">
            <w:pPr>
              <w:rPr>
                <w:rFonts w:ascii="Play" w:hAnsi="Play" w:cstheme="minorHAnsi"/>
                <w:sz w:val="18"/>
                <w:szCs w:val="18"/>
              </w:rPr>
            </w:pPr>
          </w:p>
        </w:tc>
      </w:tr>
    </w:tbl>
    <w:p w14:paraId="4AB3C102" w14:textId="77777777" w:rsidR="00657567" w:rsidRPr="009E424D" w:rsidRDefault="0065756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3A23AAF8" w14:textId="3F40B3A7" w:rsidR="0021092E" w:rsidRDefault="0021092E">
      <w:pPr>
        <w:rPr>
          <w:rFonts w:ascii="Play" w:hAnsi="Play" w:cstheme="minorHAnsi"/>
          <w:sz w:val="18"/>
          <w:szCs w:val="18"/>
        </w:rPr>
      </w:pPr>
      <w:r>
        <w:rPr>
          <w:rFonts w:ascii="Play" w:hAnsi="Play" w:cstheme="minorHAnsi"/>
          <w:sz w:val="18"/>
          <w:szCs w:val="18"/>
        </w:rPr>
        <w:br w:type="page"/>
      </w:r>
    </w:p>
    <w:p w14:paraId="20FBAAE2" w14:textId="77777777" w:rsidR="0021092E" w:rsidRPr="0021092E" w:rsidRDefault="00950AF7" w:rsidP="001518D6">
      <w:pPr>
        <w:spacing w:after="0" w:line="240" w:lineRule="auto"/>
        <w:rPr>
          <w:rFonts w:ascii="Play" w:hAnsi="Play"/>
          <w:b/>
          <w:color w:val="008FD9"/>
          <w:szCs w:val="18"/>
        </w:rPr>
      </w:pPr>
      <w:r w:rsidRPr="0021092E">
        <w:rPr>
          <w:rFonts w:ascii="Play" w:hAnsi="Play"/>
          <w:b/>
          <w:color w:val="008FD9"/>
          <w:szCs w:val="18"/>
        </w:rPr>
        <w:lastRenderedPageBreak/>
        <w:t xml:space="preserve">Teilnahmebedingungen </w:t>
      </w:r>
    </w:p>
    <w:p w14:paraId="00405CAF" w14:textId="306A58A1" w:rsidR="00C347E0" w:rsidRPr="0021092E" w:rsidRDefault="00950AF7" w:rsidP="001518D6">
      <w:pPr>
        <w:spacing w:after="0" w:line="240" w:lineRule="auto"/>
        <w:rPr>
          <w:rFonts w:ascii="Play" w:hAnsi="Play"/>
          <w:b/>
          <w:color w:val="008FD9"/>
          <w:szCs w:val="18"/>
        </w:rPr>
      </w:pPr>
      <w:r w:rsidRPr="0021092E">
        <w:rPr>
          <w:rFonts w:ascii="Play" w:hAnsi="Play"/>
          <w:b/>
          <w:color w:val="008FD9"/>
          <w:szCs w:val="18"/>
        </w:rPr>
        <w:t xml:space="preserve">VDI Award </w:t>
      </w:r>
      <w:r w:rsidR="006C34FA">
        <w:rPr>
          <w:rFonts w:ascii="Play" w:hAnsi="Play"/>
          <w:b/>
          <w:color w:val="008FD9"/>
          <w:szCs w:val="18"/>
        </w:rPr>
        <w:t>„</w:t>
      </w:r>
      <w:r w:rsidR="00DC348F">
        <w:rPr>
          <w:rFonts w:ascii="Play" w:hAnsi="Play"/>
          <w:b/>
          <w:color w:val="008FD9"/>
          <w:szCs w:val="18"/>
        </w:rPr>
        <w:t xml:space="preserve">Prädikat </w:t>
      </w:r>
      <w:r w:rsidRPr="0021092E">
        <w:rPr>
          <w:rFonts w:ascii="Play" w:hAnsi="Play"/>
          <w:b/>
          <w:color w:val="008FD9"/>
          <w:szCs w:val="18"/>
        </w:rPr>
        <w:t>Ingenieurskunst 2021/</w:t>
      </w:r>
      <w:r w:rsidR="00DC348F">
        <w:rPr>
          <w:rFonts w:ascii="Play" w:hAnsi="Play"/>
          <w:b/>
          <w:color w:val="008FD9"/>
          <w:szCs w:val="18"/>
        </w:rPr>
        <w:t>20</w:t>
      </w:r>
      <w:r w:rsidRPr="0021092E">
        <w:rPr>
          <w:rFonts w:ascii="Play" w:hAnsi="Play"/>
          <w:b/>
          <w:color w:val="008FD9"/>
          <w:szCs w:val="18"/>
        </w:rPr>
        <w:t>22</w:t>
      </w:r>
      <w:r w:rsidR="006C34FA">
        <w:rPr>
          <w:rFonts w:ascii="Play" w:hAnsi="Play"/>
          <w:b/>
          <w:color w:val="008FD9"/>
          <w:szCs w:val="18"/>
        </w:rPr>
        <w:t>“</w:t>
      </w:r>
    </w:p>
    <w:p w14:paraId="13B14568" w14:textId="77777777" w:rsidR="0021092E" w:rsidRPr="0021092E" w:rsidRDefault="0021092E" w:rsidP="001518D6">
      <w:pPr>
        <w:spacing w:after="0" w:line="240" w:lineRule="auto"/>
        <w:rPr>
          <w:rFonts w:ascii="Play" w:hAnsi="Play"/>
          <w:b/>
          <w:color w:val="008FD9"/>
          <w:sz w:val="20"/>
          <w:szCs w:val="18"/>
        </w:rPr>
      </w:pPr>
    </w:p>
    <w:p w14:paraId="12C07250" w14:textId="77777777" w:rsidR="0021092E" w:rsidRPr="009E424D" w:rsidRDefault="0021092E" w:rsidP="001518D6">
      <w:pPr>
        <w:spacing w:after="0" w:line="240" w:lineRule="auto"/>
        <w:rPr>
          <w:rFonts w:ascii="Play" w:hAnsi="Play"/>
          <w:sz w:val="18"/>
          <w:szCs w:val="18"/>
        </w:rPr>
      </w:pPr>
    </w:p>
    <w:p w14:paraId="3E459B14" w14:textId="77777777" w:rsidR="00682905" w:rsidRPr="00682905" w:rsidRDefault="00950AF7" w:rsidP="001518D6">
      <w:pPr>
        <w:spacing w:after="0" w:line="240" w:lineRule="auto"/>
        <w:rPr>
          <w:rFonts w:ascii="Play" w:eastAsiaTheme="minorEastAsia" w:hAnsi="Play" w:cs="Arial"/>
          <w:noProof/>
          <w:sz w:val="18"/>
          <w:szCs w:val="18"/>
          <w:lang w:eastAsia="de-DE"/>
        </w:rPr>
      </w:pPr>
      <w:r w:rsidRPr="00682905">
        <w:rPr>
          <w:rFonts w:ascii="Play" w:hAnsi="Play"/>
          <w:b/>
          <w:sz w:val="18"/>
          <w:szCs w:val="18"/>
        </w:rPr>
        <w:t xml:space="preserve">Veranstalter ist der VDI Bezirksverein München, Ober- und Niederbayern e.V. </w:t>
      </w:r>
      <w:r w:rsidRPr="00682905">
        <w:rPr>
          <w:rFonts w:ascii="Play" w:hAnsi="Play"/>
          <w:b/>
          <w:sz w:val="18"/>
          <w:szCs w:val="18"/>
        </w:rPr>
        <w:br/>
      </w:r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t>Westendstraße 199 (TÜV SÜD) |</w:t>
      </w:r>
      <w:r w:rsidRPr="00682905">
        <w:rPr>
          <w:rFonts w:ascii="Arial" w:eastAsiaTheme="minorEastAsia" w:hAnsi="Arial" w:cs="Arial"/>
          <w:noProof/>
          <w:sz w:val="18"/>
          <w:szCs w:val="18"/>
          <w:lang w:eastAsia="de-DE"/>
        </w:rPr>
        <w:t> </w:t>
      </w:r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t>80686 M</w:t>
      </w:r>
      <w:r w:rsidRPr="00682905">
        <w:rPr>
          <w:rFonts w:ascii="Play" w:eastAsiaTheme="minorEastAsia" w:hAnsi="Play" w:cs="Play"/>
          <w:noProof/>
          <w:sz w:val="18"/>
          <w:szCs w:val="18"/>
          <w:lang w:eastAsia="de-DE"/>
        </w:rPr>
        <w:t>ü</w:t>
      </w:r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t>nchen |</w:t>
      </w:r>
      <w:r w:rsidRPr="00682905">
        <w:rPr>
          <w:rFonts w:ascii="Arial" w:eastAsiaTheme="minorEastAsia" w:hAnsi="Arial" w:cs="Arial"/>
          <w:noProof/>
          <w:sz w:val="18"/>
          <w:szCs w:val="18"/>
          <w:lang w:eastAsia="de-DE"/>
        </w:rPr>
        <w:t> </w:t>
      </w:r>
      <w:hyperlink r:id="rId11" w:history="1">
        <w:r w:rsidRPr="00682905">
          <w:rPr>
            <w:rStyle w:val="Hyperlink"/>
            <w:rFonts w:ascii="Play" w:eastAsiaTheme="minorEastAsia" w:hAnsi="Play" w:cs="Arial"/>
            <w:noProof/>
            <w:color w:val="auto"/>
            <w:sz w:val="18"/>
            <w:szCs w:val="18"/>
            <w:lang w:eastAsia="de-DE"/>
          </w:rPr>
          <w:t>www.VDI-Sued.de</w:t>
        </w:r>
      </w:hyperlink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t xml:space="preserve"> </w:t>
      </w:r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br/>
        <w:t xml:space="preserve">Amtsgericht München VR 4284 | Vorstandsvorsitz: Dipl.-Ing. Dipl.-Wirtsch.-Ing. Andreas Wüllner, </w:t>
      </w:r>
    </w:p>
    <w:p w14:paraId="6AA0A743" w14:textId="0F5B31B3" w:rsidR="00950AF7" w:rsidRPr="00682905" w:rsidRDefault="00950AF7" w:rsidP="001518D6">
      <w:pPr>
        <w:spacing w:after="0" w:line="240" w:lineRule="auto"/>
        <w:rPr>
          <w:rFonts w:ascii="Play" w:eastAsiaTheme="minorEastAsia" w:hAnsi="Play" w:cs="Arial"/>
          <w:noProof/>
          <w:sz w:val="18"/>
          <w:szCs w:val="18"/>
          <w:lang w:eastAsia="de-DE"/>
        </w:rPr>
      </w:pPr>
      <w:r w:rsidRPr="00682905">
        <w:rPr>
          <w:rFonts w:ascii="Play" w:eastAsiaTheme="minorEastAsia" w:hAnsi="Play" w:cs="Arial"/>
          <w:noProof/>
          <w:sz w:val="18"/>
          <w:szCs w:val="18"/>
          <w:lang w:eastAsia="de-DE"/>
        </w:rPr>
        <w:t>Prof. Dr. Peter Pfeffer (stv.)</w:t>
      </w:r>
    </w:p>
    <w:p w14:paraId="7BEE1E22" w14:textId="77777777" w:rsidR="0021092E" w:rsidRPr="009E424D" w:rsidRDefault="0021092E" w:rsidP="001518D6">
      <w:pPr>
        <w:spacing w:after="0" w:line="240" w:lineRule="auto"/>
        <w:rPr>
          <w:rFonts w:ascii="Play" w:eastAsiaTheme="minorEastAsia" w:hAnsi="Play" w:cs="Arial"/>
          <w:noProof/>
          <w:color w:val="7F7F7F"/>
          <w:sz w:val="18"/>
          <w:szCs w:val="18"/>
          <w:lang w:eastAsia="de-DE"/>
        </w:rPr>
      </w:pPr>
    </w:p>
    <w:p w14:paraId="1784F40A" w14:textId="5B6BB31F" w:rsidR="00C347E0" w:rsidRPr="00682905" w:rsidRDefault="00950AF7" w:rsidP="001518D6">
      <w:pPr>
        <w:spacing w:after="0" w:line="240" w:lineRule="auto"/>
        <w:rPr>
          <w:rFonts w:ascii="Play" w:hAnsi="Play"/>
          <w:b/>
          <w:sz w:val="18"/>
          <w:szCs w:val="18"/>
        </w:rPr>
      </w:pPr>
      <w:r w:rsidRPr="00682905">
        <w:rPr>
          <w:rFonts w:ascii="Play" w:hAnsi="Play"/>
          <w:b/>
          <w:sz w:val="18"/>
          <w:szCs w:val="18"/>
        </w:rPr>
        <w:t xml:space="preserve">Zielsetzung des </w:t>
      </w:r>
      <w:proofErr w:type="spellStart"/>
      <w:r w:rsidRPr="00682905">
        <w:rPr>
          <w:rFonts w:ascii="Play" w:hAnsi="Play"/>
          <w:b/>
          <w:sz w:val="18"/>
          <w:szCs w:val="18"/>
        </w:rPr>
        <w:t>Wettbewebs</w:t>
      </w:r>
      <w:proofErr w:type="spellEnd"/>
      <w:r w:rsidRPr="00682905">
        <w:rPr>
          <w:rFonts w:ascii="Play" w:hAnsi="Play"/>
          <w:b/>
          <w:sz w:val="18"/>
          <w:szCs w:val="18"/>
        </w:rPr>
        <w:t xml:space="preserve">: </w:t>
      </w:r>
    </w:p>
    <w:p w14:paraId="6FD5D568" w14:textId="77777777" w:rsidR="00950AF7" w:rsidRPr="009E424D" w:rsidRDefault="00950AF7" w:rsidP="001518D6">
      <w:pPr>
        <w:pStyle w:val="paragraph"/>
        <w:spacing w:before="0" w:beforeAutospacing="0" w:after="0" w:afterAutospacing="0"/>
        <w:textAlignment w:val="baseline"/>
        <w:rPr>
          <w:rFonts w:ascii="Play" w:hAnsi="Play" w:cs="Segoe UI"/>
          <w:sz w:val="18"/>
          <w:szCs w:val="18"/>
        </w:rPr>
      </w:pPr>
      <w:r w:rsidRPr="009E424D">
        <w:rPr>
          <w:rStyle w:val="eop"/>
          <w:rFonts w:ascii="Arial" w:hAnsi="Arial" w:cs="Arial"/>
          <w:sz w:val="18"/>
          <w:szCs w:val="18"/>
        </w:rPr>
        <w:t>​</w:t>
      </w:r>
    </w:p>
    <w:p w14:paraId="7968E8D2" w14:textId="77777777" w:rsidR="00950AF7" w:rsidRPr="009E424D" w:rsidRDefault="00950AF7" w:rsidP="001518D6">
      <w:pPr>
        <w:pStyle w:val="paragraph"/>
        <w:numPr>
          <w:ilvl w:val="0"/>
          <w:numId w:val="4"/>
        </w:numPr>
        <w:spacing w:before="0" w:beforeAutospacing="0" w:after="0" w:afterAutospacing="0"/>
        <w:ind w:left="1094" w:firstLine="0"/>
        <w:textAlignment w:val="baseline"/>
        <w:rPr>
          <w:rFonts w:ascii="Play" w:hAnsi="Play" w:cs="Arial"/>
          <w:sz w:val="18"/>
          <w:szCs w:val="18"/>
        </w:rPr>
      </w:pP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Förderung und Anerkennung kreativer Leistungen von Ingenieuren im Bereich Kunst + Technik</w:t>
      </w:r>
      <w:r w:rsidRPr="009E424D">
        <w:rPr>
          <w:rStyle w:val="eop"/>
          <w:rFonts w:ascii="Arial" w:hAnsi="Arial" w:cs="Arial"/>
          <w:sz w:val="18"/>
          <w:szCs w:val="18"/>
        </w:rPr>
        <w:t>​</w:t>
      </w:r>
    </w:p>
    <w:p w14:paraId="48B8ABD0" w14:textId="70CA9469" w:rsidR="00950AF7" w:rsidRPr="009E424D" w:rsidRDefault="00950AF7" w:rsidP="001518D6">
      <w:pPr>
        <w:pStyle w:val="paragraph"/>
        <w:numPr>
          <w:ilvl w:val="0"/>
          <w:numId w:val="4"/>
        </w:numPr>
        <w:spacing w:before="0" w:beforeAutospacing="0" w:after="0" w:afterAutospacing="0"/>
        <w:ind w:left="1094" w:firstLine="0"/>
        <w:textAlignment w:val="baseline"/>
        <w:rPr>
          <w:rFonts w:ascii="Play" w:hAnsi="Play" w:cs="Arial"/>
          <w:sz w:val="18"/>
          <w:szCs w:val="18"/>
        </w:rPr>
      </w:pP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Prämierung besonderer Produkte oder Entwicklungen, die Ingenieurskunst repräsentieren:</w:t>
      </w:r>
      <w:r w:rsidRPr="009E424D">
        <w:rPr>
          <w:rStyle w:val="eop"/>
          <w:rFonts w:ascii="Arial" w:hAnsi="Arial" w:cs="Arial"/>
          <w:sz w:val="18"/>
          <w:szCs w:val="18"/>
        </w:rPr>
        <w:t>​</w:t>
      </w:r>
    </w:p>
    <w:p w14:paraId="6FA41736" w14:textId="77777777" w:rsidR="00950AF7" w:rsidRPr="009E424D" w:rsidRDefault="00950AF7" w:rsidP="001518D6">
      <w:pPr>
        <w:pStyle w:val="paragraph"/>
        <w:numPr>
          <w:ilvl w:val="0"/>
          <w:numId w:val="5"/>
        </w:numPr>
        <w:spacing w:before="0" w:beforeAutospacing="0" w:after="0" w:afterAutospacing="0"/>
        <w:ind w:left="1592" w:firstLine="0"/>
        <w:textAlignment w:val="baseline"/>
        <w:rPr>
          <w:rFonts w:ascii="Play" w:hAnsi="Play" w:cs="Arial"/>
          <w:sz w:val="18"/>
          <w:szCs w:val="18"/>
          <w:lang w:val="en-US"/>
        </w:rPr>
      </w:pP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herausragende</w:t>
      </w:r>
      <w:r w:rsidRPr="009E424D">
        <w:rPr>
          <w:rStyle w:val="normaltextrun"/>
          <w:rFonts w:ascii="Arial" w:hAnsi="Arial" w:cs="Arial"/>
          <w:color w:val="000000"/>
          <w:sz w:val="18"/>
          <w:szCs w:val="18"/>
        </w:rPr>
        <w:t> </w:t>
      </w:r>
      <w:r w:rsidRPr="009E424D">
        <w:rPr>
          <w:rStyle w:val="normaltextrun"/>
          <w:rFonts w:ascii="Play" w:hAnsi="Play" w:cs="Play"/>
          <w:color w:val="000000"/>
          <w:sz w:val="18"/>
          <w:szCs w:val="18"/>
        </w:rPr>
        <w:t>ä</w:t>
      </w: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sthetische Ingenieurleistungen</w:t>
      </w:r>
      <w:r w:rsidRPr="009E424D">
        <w:rPr>
          <w:rStyle w:val="eop"/>
          <w:rFonts w:ascii="Arial" w:hAnsi="Arial" w:cs="Arial"/>
          <w:sz w:val="18"/>
          <w:szCs w:val="18"/>
          <w:lang w:val="en-US"/>
        </w:rPr>
        <w:t>​</w:t>
      </w:r>
    </w:p>
    <w:p w14:paraId="051B6BDB" w14:textId="77777777" w:rsidR="00950AF7" w:rsidRPr="009E424D" w:rsidRDefault="00950AF7" w:rsidP="001518D6">
      <w:pPr>
        <w:pStyle w:val="paragraph"/>
        <w:numPr>
          <w:ilvl w:val="0"/>
          <w:numId w:val="5"/>
        </w:numPr>
        <w:spacing w:before="0" w:beforeAutospacing="0" w:after="0" w:afterAutospacing="0"/>
        <w:ind w:left="1592" w:firstLine="0"/>
        <w:textAlignment w:val="baseline"/>
        <w:rPr>
          <w:rFonts w:ascii="Play" w:hAnsi="Play" w:cs="Arial"/>
          <w:sz w:val="18"/>
          <w:szCs w:val="18"/>
        </w:rPr>
      </w:pP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Lösungen, die Designtrends</w:t>
      </w:r>
      <w:r w:rsidRPr="009E424D">
        <w:rPr>
          <w:rStyle w:val="normaltextrun"/>
          <w:rFonts w:ascii="Arial" w:hAnsi="Arial" w:cs="Arial"/>
          <w:color w:val="000000"/>
          <w:sz w:val="18"/>
          <w:szCs w:val="18"/>
        </w:rPr>
        <w:t> </w:t>
      </w: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pr</w:t>
      </w:r>
      <w:r w:rsidRPr="009E424D">
        <w:rPr>
          <w:rStyle w:val="normaltextrun"/>
          <w:rFonts w:ascii="Play" w:hAnsi="Play" w:cs="Play"/>
          <w:color w:val="000000"/>
          <w:sz w:val="18"/>
          <w:szCs w:val="18"/>
        </w:rPr>
        <w:t>ä</w:t>
      </w: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gen k</w:t>
      </w:r>
      <w:r w:rsidRPr="009E424D">
        <w:rPr>
          <w:rStyle w:val="normaltextrun"/>
          <w:rFonts w:ascii="Play" w:hAnsi="Play" w:cs="Play"/>
          <w:color w:val="000000"/>
          <w:sz w:val="18"/>
          <w:szCs w:val="18"/>
        </w:rPr>
        <w:t>ö</w:t>
      </w:r>
      <w:r w:rsidRPr="009E424D">
        <w:rPr>
          <w:rStyle w:val="normaltextrun"/>
          <w:rFonts w:ascii="Play" w:hAnsi="Play" w:cs="Arial"/>
          <w:color w:val="000000"/>
          <w:sz w:val="18"/>
          <w:szCs w:val="18"/>
        </w:rPr>
        <w:t>nnen</w:t>
      </w:r>
      <w:r w:rsidRPr="009E424D">
        <w:rPr>
          <w:rStyle w:val="eop"/>
          <w:rFonts w:ascii="Arial" w:hAnsi="Arial" w:cs="Arial"/>
          <w:sz w:val="18"/>
          <w:szCs w:val="18"/>
        </w:rPr>
        <w:t>​</w:t>
      </w:r>
    </w:p>
    <w:p w14:paraId="08056024" w14:textId="77777777" w:rsidR="00950AF7" w:rsidRPr="009E424D" w:rsidRDefault="00950AF7" w:rsidP="001518D6">
      <w:pPr>
        <w:pStyle w:val="paragraph"/>
        <w:numPr>
          <w:ilvl w:val="0"/>
          <w:numId w:val="5"/>
        </w:numPr>
        <w:spacing w:before="0" w:beforeAutospacing="0" w:after="0" w:afterAutospacing="0"/>
        <w:ind w:left="1592" w:firstLine="0"/>
        <w:textAlignment w:val="baseline"/>
        <w:rPr>
          <w:rFonts w:ascii="Play" w:hAnsi="Play" w:cstheme="minorHAnsi"/>
          <w:sz w:val="18"/>
          <w:szCs w:val="18"/>
        </w:rPr>
      </w:pPr>
      <w:r w:rsidRPr="009E424D">
        <w:rPr>
          <w:rStyle w:val="normaltextrun"/>
          <w:rFonts w:ascii="Play" w:hAnsi="Play" w:cstheme="minorHAnsi"/>
          <w:sz w:val="18"/>
          <w:szCs w:val="18"/>
        </w:rPr>
        <w:t>Lösungen, die Mehrwert durch Gestaltung schaffen</w:t>
      </w:r>
      <w:r w:rsidRPr="009E424D">
        <w:rPr>
          <w:rStyle w:val="eop"/>
          <w:rFonts w:ascii="Arial" w:hAnsi="Arial" w:cs="Arial"/>
          <w:sz w:val="18"/>
          <w:szCs w:val="18"/>
        </w:rPr>
        <w:t>​</w:t>
      </w:r>
    </w:p>
    <w:p w14:paraId="514605AA" w14:textId="77777777" w:rsidR="00950AF7" w:rsidRPr="009E424D" w:rsidRDefault="00950AF7" w:rsidP="001518D6">
      <w:pPr>
        <w:pStyle w:val="paragraph"/>
        <w:numPr>
          <w:ilvl w:val="0"/>
          <w:numId w:val="6"/>
        </w:numPr>
        <w:spacing w:before="0" w:beforeAutospacing="0" w:after="0" w:afterAutospacing="0"/>
        <w:ind w:left="1094" w:firstLine="0"/>
        <w:textAlignment w:val="baseline"/>
        <w:rPr>
          <w:rFonts w:ascii="Play" w:hAnsi="Play" w:cstheme="minorHAnsi"/>
          <w:sz w:val="18"/>
          <w:szCs w:val="18"/>
        </w:rPr>
      </w:pPr>
      <w:r w:rsidRPr="009E424D">
        <w:rPr>
          <w:rStyle w:val="normaltextrun"/>
          <w:rFonts w:ascii="Play" w:hAnsi="Play" w:cstheme="minorHAnsi"/>
          <w:sz w:val="18"/>
          <w:szCs w:val="18"/>
        </w:rPr>
        <w:t>Hervorheben des</w:t>
      </w:r>
      <w:r w:rsidRPr="009E424D">
        <w:rPr>
          <w:rStyle w:val="normaltextrun"/>
          <w:rFonts w:ascii="Arial" w:hAnsi="Arial" w:cs="Arial"/>
          <w:sz w:val="18"/>
          <w:szCs w:val="18"/>
        </w:rPr>
        <w:t> </w:t>
      </w:r>
      <w:r w:rsidRPr="009E424D">
        <w:rPr>
          <w:rStyle w:val="normaltextrun"/>
          <w:rFonts w:ascii="Play" w:hAnsi="Play" w:cstheme="minorHAnsi"/>
          <w:sz w:val="18"/>
          <w:szCs w:val="18"/>
        </w:rPr>
        <w:t>Ingenieur-Berufs als</w:t>
      </w:r>
      <w:r w:rsidRPr="009E424D">
        <w:rPr>
          <w:rStyle w:val="normaltextrun"/>
          <w:rFonts w:ascii="Arial" w:hAnsi="Arial" w:cs="Arial"/>
          <w:sz w:val="18"/>
          <w:szCs w:val="18"/>
        </w:rPr>
        <w:t> </w:t>
      </w:r>
      <w:r w:rsidRPr="009E424D">
        <w:rPr>
          <w:rStyle w:val="normaltextrun"/>
          <w:rFonts w:ascii="Play" w:hAnsi="Play" w:cstheme="minorHAnsi"/>
          <w:sz w:val="18"/>
          <w:szCs w:val="18"/>
        </w:rPr>
        <w:t>Gestalter: "der Ingenieur als K</w:t>
      </w:r>
      <w:r w:rsidRPr="009E424D">
        <w:rPr>
          <w:rStyle w:val="normaltextrun"/>
          <w:rFonts w:ascii="Play" w:hAnsi="Play" w:cs="Play"/>
          <w:sz w:val="18"/>
          <w:szCs w:val="18"/>
        </w:rPr>
        <w:t>ü</w:t>
      </w:r>
      <w:r w:rsidRPr="009E424D">
        <w:rPr>
          <w:rStyle w:val="normaltextrun"/>
          <w:rFonts w:ascii="Play" w:hAnsi="Play" w:cstheme="minorHAnsi"/>
          <w:sz w:val="18"/>
          <w:szCs w:val="18"/>
        </w:rPr>
        <w:t>nstler"</w:t>
      </w:r>
    </w:p>
    <w:p w14:paraId="39277E41" w14:textId="42742BB3" w:rsidR="00C347E0" w:rsidRPr="009E424D" w:rsidRDefault="00C347E0" w:rsidP="001518D6">
      <w:pPr>
        <w:spacing w:after="0" w:line="240" w:lineRule="auto"/>
        <w:rPr>
          <w:rFonts w:ascii="Play" w:hAnsi="Play" w:cstheme="minorHAnsi"/>
          <w:b/>
          <w:bCs/>
          <w:sz w:val="18"/>
          <w:szCs w:val="18"/>
        </w:rPr>
      </w:pPr>
    </w:p>
    <w:p w14:paraId="7DBD52AE" w14:textId="4DEA6E6C" w:rsidR="00950AF7" w:rsidRPr="009E424D" w:rsidRDefault="00950AF7" w:rsidP="001518D6">
      <w:pPr>
        <w:spacing w:after="0" w:line="240" w:lineRule="auto"/>
        <w:rPr>
          <w:rFonts w:ascii="Play" w:hAnsi="Play" w:cstheme="minorHAnsi"/>
          <w:b/>
          <w:bCs/>
          <w:sz w:val="18"/>
          <w:szCs w:val="18"/>
        </w:rPr>
      </w:pPr>
      <w:r w:rsidRPr="009E424D">
        <w:rPr>
          <w:rFonts w:ascii="Play" w:hAnsi="Play" w:cstheme="minorHAnsi"/>
          <w:b/>
          <w:bCs/>
          <w:sz w:val="18"/>
          <w:szCs w:val="18"/>
        </w:rPr>
        <w:t>Teilnahmeberechtigung:</w:t>
      </w:r>
    </w:p>
    <w:p w14:paraId="359B13C1" w14:textId="15C465BE" w:rsidR="00950AF7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>Jeder, der Spaß am Wettbewerb hat: Privatpersonen, Teams, Abteilungen, Personen aus Unternehmen, Studenten(-teams), Hochschul-Teams, Institute und Vereinen.</w:t>
      </w:r>
    </w:p>
    <w:p w14:paraId="56E5B4C6" w14:textId="77777777" w:rsidR="00682905" w:rsidRPr="009E424D" w:rsidRDefault="00682905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2A7FF793" w14:textId="59848EFA" w:rsidR="00950AF7" w:rsidRPr="009E424D" w:rsidRDefault="00950AF7" w:rsidP="001518D6">
      <w:pPr>
        <w:spacing w:after="0" w:line="240" w:lineRule="auto"/>
        <w:rPr>
          <w:rFonts w:ascii="Play" w:hAnsi="Play" w:cstheme="minorHAnsi"/>
          <w:b/>
          <w:bCs/>
          <w:sz w:val="18"/>
          <w:szCs w:val="18"/>
        </w:rPr>
      </w:pPr>
      <w:r w:rsidRPr="009E424D">
        <w:rPr>
          <w:rFonts w:ascii="Play" w:hAnsi="Play" w:cstheme="minorHAnsi"/>
          <w:b/>
          <w:bCs/>
          <w:sz w:val="18"/>
          <w:szCs w:val="18"/>
        </w:rPr>
        <w:t>Erforderliche Anmeldeunterlagen und Einsendeschluss:</w:t>
      </w:r>
    </w:p>
    <w:p w14:paraId="039BD6B4" w14:textId="5BFFB24E" w:rsidR="00682905" w:rsidRDefault="00950AF7" w:rsidP="001518D6">
      <w:pPr>
        <w:spacing w:after="0" w:line="240" w:lineRule="auto"/>
        <w:rPr>
          <w:rStyle w:val="Hyperlink"/>
          <w:rFonts w:ascii="Play" w:hAnsi="Play" w:cstheme="minorHAnsi"/>
          <w:color w:val="auto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Vollständig ausgefülltes Anmeldeformular inkl. Bild des Produkts bzw. der Lösung als .JPG mit 300 dpi oder als PNG bis zum </w:t>
      </w:r>
      <w:r w:rsidR="000A51FC">
        <w:rPr>
          <w:rFonts w:ascii="Play" w:hAnsi="Play" w:cstheme="minorHAnsi"/>
          <w:sz w:val="18"/>
          <w:szCs w:val="18"/>
        </w:rPr>
        <w:t>31. Oktober</w:t>
      </w:r>
      <w:r w:rsidRPr="009E424D">
        <w:rPr>
          <w:rFonts w:ascii="Play" w:hAnsi="Play" w:cstheme="minorHAnsi"/>
          <w:sz w:val="18"/>
          <w:szCs w:val="18"/>
        </w:rPr>
        <w:t xml:space="preserve"> 2021 an </w:t>
      </w:r>
      <w:hyperlink r:id="rId12" w:history="1">
        <w:r w:rsidRPr="009E424D">
          <w:rPr>
            <w:rStyle w:val="Hyperlink"/>
            <w:rFonts w:ascii="Play" w:hAnsi="Play" w:cstheme="minorHAnsi"/>
            <w:color w:val="auto"/>
            <w:sz w:val="18"/>
            <w:szCs w:val="18"/>
          </w:rPr>
          <w:t>bv-muenchen@vdi.de</w:t>
        </w:r>
      </w:hyperlink>
    </w:p>
    <w:p w14:paraId="2B6AA307" w14:textId="5F93A59F" w:rsidR="00950AF7" w:rsidRPr="009E424D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Hinweis: Es sollte mindestens ein "Prototyp" oder ein Modell zu einem Konzept vorhanden sein. Ideal ist </w:t>
      </w:r>
      <w:proofErr w:type="gramStart"/>
      <w:r w:rsidRPr="009E424D">
        <w:rPr>
          <w:rFonts w:ascii="Play" w:hAnsi="Play" w:cstheme="minorHAnsi"/>
          <w:sz w:val="18"/>
          <w:szCs w:val="18"/>
        </w:rPr>
        <w:t>natürlich ein</w:t>
      </w:r>
      <w:proofErr w:type="gramEnd"/>
      <w:r w:rsidRPr="009E424D">
        <w:rPr>
          <w:rFonts w:ascii="Play" w:hAnsi="Play" w:cstheme="minorHAnsi"/>
          <w:sz w:val="18"/>
          <w:szCs w:val="18"/>
        </w:rPr>
        <w:t xml:space="preserve"> bereits realisiertes Produkt oder eine Lösung.</w:t>
      </w:r>
      <w:r w:rsidRPr="009E424D">
        <w:rPr>
          <w:rFonts w:ascii="Arial" w:hAnsi="Arial" w:cs="Arial"/>
          <w:sz w:val="18"/>
          <w:szCs w:val="18"/>
        </w:rPr>
        <w:t> </w:t>
      </w:r>
    </w:p>
    <w:p w14:paraId="758CC47D" w14:textId="4D9B86DF" w:rsidR="00950AF7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>Spätere Einreichungen können leider nicht berücksichtigt werden</w:t>
      </w:r>
    </w:p>
    <w:p w14:paraId="455506D7" w14:textId="77777777" w:rsidR="00682905" w:rsidRPr="009E424D" w:rsidRDefault="00682905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63DB1C19" w14:textId="445263B1" w:rsidR="00950AF7" w:rsidRPr="009E424D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b/>
          <w:bCs/>
          <w:sz w:val="18"/>
          <w:szCs w:val="18"/>
        </w:rPr>
        <w:t>Award-Kategorien</w:t>
      </w:r>
      <w:r w:rsidRPr="009E424D">
        <w:rPr>
          <w:rFonts w:ascii="Play" w:hAnsi="Play" w:cstheme="minorHAnsi"/>
          <w:sz w:val="18"/>
          <w:szCs w:val="18"/>
        </w:rPr>
        <w:t xml:space="preserve">: </w:t>
      </w:r>
    </w:p>
    <w:p w14:paraId="27C76407" w14:textId="2CBCE554" w:rsidR="00950AF7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 xml:space="preserve">Es gibt nur eine Kategorie. Wir freuen uns aber auf Einreichungen aus den verschiedensten Bereichen, z.B. Architektur, Maschinenbau, Konsumgüter, Licht, Energie, Automotive, KI </w:t>
      </w:r>
      <w:proofErr w:type="spellStart"/>
      <w:r w:rsidRPr="009E424D">
        <w:rPr>
          <w:rFonts w:ascii="Play" w:hAnsi="Play" w:cstheme="minorHAnsi"/>
          <w:sz w:val="18"/>
          <w:szCs w:val="18"/>
        </w:rPr>
        <w:t>uvm</w:t>
      </w:r>
      <w:proofErr w:type="spellEnd"/>
      <w:r w:rsidRPr="009E424D">
        <w:rPr>
          <w:rFonts w:ascii="Play" w:hAnsi="Play" w:cstheme="minorHAnsi"/>
          <w:sz w:val="18"/>
          <w:szCs w:val="18"/>
        </w:rPr>
        <w:t>. …</w:t>
      </w:r>
    </w:p>
    <w:p w14:paraId="69F44A0F" w14:textId="77777777" w:rsidR="00682905" w:rsidRPr="009E424D" w:rsidRDefault="00682905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</w:p>
    <w:p w14:paraId="2413BCA5" w14:textId="378D995D" w:rsidR="00950AF7" w:rsidRPr="009E424D" w:rsidRDefault="00950AF7" w:rsidP="001518D6">
      <w:pPr>
        <w:spacing w:after="0" w:line="240" w:lineRule="auto"/>
        <w:rPr>
          <w:rFonts w:ascii="Play" w:hAnsi="Play" w:cstheme="minorHAnsi"/>
          <w:b/>
          <w:bCs/>
          <w:sz w:val="18"/>
          <w:szCs w:val="18"/>
        </w:rPr>
      </w:pPr>
      <w:r w:rsidRPr="009E424D">
        <w:rPr>
          <w:rFonts w:ascii="Play" w:hAnsi="Play" w:cstheme="minorHAnsi"/>
          <w:b/>
          <w:bCs/>
          <w:sz w:val="18"/>
          <w:szCs w:val="18"/>
        </w:rPr>
        <w:t xml:space="preserve">Rechtsanspruch: </w:t>
      </w:r>
    </w:p>
    <w:p w14:paraId="4E41630B" w14:textId="0CD2A536" w:rsidR="00950AF7" w:rsidRPr="009E424D" w:rsidRDefault="00950AF7" w:rsidP="001518D6">
      <w:pPr>
        <w:spacing w:after="0" w:line="240" w:lineRule="auto"/>
        <w:rPr>
          <w:rFonts w:ascii="Play" w:hAnsi="Play" w:cstheme="minorHAnsi"/>
          <w:sz w:val="18"/>
          <w:szCs w:val="18"/>
        </w:rPr>
      </w:pPr>
      <w:r w:rsidRPr="009E424D">
        <w:rPr>
          <w:rFonts w:ascii="Play" w:hAnsi="Play" w:cstheme="minorHAnsi"/>
          <w:sz w:val="18"/>
          <w:szCs w:val="18"/>
        </w:rPr>
        <w:t>Eine Geltendmachung von Ansprüchen betreffend des VDI Awards und insbesondere die Entscheidung der Jury ist ausgeschlossen. Die Entscheidung der Jury erfolgt nach freiem Ermessen.</w:t>
      </w:r>
    </w:p>
    <w:sectPr w:rsidR="00950AF7" w:rsidRPr="009E424D" w:rsidSect="005C2B75">
      <w:footerReference w:type="default" r:id="rId13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A4A6" w14:textId="77777777" w:rsidR="00D92387" w:rsidRDefault="00D92387" w:rsidP="00146648">
      <w:pPr>
        <w:spacing w:after="0" w:line="240" w:lineRule="auto"/>
      </w:pPr>
      <w:r>
        <w:separator/>
      </w:r>
    </w:p>
  </w:endnote>
  <w:endnote w:type="continuationSeparator" w:id="0">
    <w:p w14:paraId="0B48F352" w14:textId="77777777" w:rsidR="00D92387" w:rsidRDefault="00D92387" w:rsidP="001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lay">
    <w:panose1 w:val="020B0000000000000000"/>
    <w:charset w:val="00"/>
    <w:family w:val="swiss"/>
    <w:pitch w:val="variable"/>
    <w:sig w:usb0="A00002A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123567"/>
      <w:docPartObj>
        <w:docPartGallery w:val="Page Numbers (Bottom of Page)"/>
        <w:docPartUnique/>
      </w:docPartObj>
    </w:sdtPr>
    <w:sdtEndPr/>
    <w:sdtContent>
      <w:p w14:paraId="6D0204FE" w14:textId="1FE5B608" w:rsidR="00146648" w:rsidRDefault="00146648" w:rsidP="001466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A9270" w14:textId="77777777" w:rsidR="00146648" w:rsidRDefault="001466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6B08E" w14:textId="77777777" w:rsidR="00D92387" w:rsidRDefault="00D92387" w:rsidP="00146648">
      <w:pPr>
        <w:spacing w:after="0" w:line="240" w:lineRule="auto"/>
      </w:pPr>
      <w:r>
        <w:separator/>
      </w:r>
    </w:p>
  </w:footnote>
  <w:footnote w:type="continuationSeparator" w:id="0">
    <w:p w14:paraId="7AB2E23C" w14:textId="77777777" w:rsidR="00D92387" w:rsidRDefault="00D92387" w:rsidP="0014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5026"/>
    <w:multiLevelType w:val="hybridMultilevel"/>
    <w:tmpl w:val="2BCC910C"/>
    <w:lvl w:ilvl="0" w:tplc="5324242C">
      <w:start w:val="1"/>
      <w:numFmt w:val="decimal"/>
      <w:lvlText w:val="%1."/>
      <w:lvlJc w:val="left"/>
      <w:pPr>
        <w:ind w:left="720" w:hanging="360"/>
      </w:pPr>
      <w:rPr>
        <w:rFonts w:ascii="Play" w:hAnsi="Play" w:cs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914"/>
    <w:multiLevelType w:val="hybridMultilevel"/>
    <w:tmpl w:val="BFDE3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6BAD"/>
    <w:multiLevelType w:val="multilevel"/>
    <w:tmpl w:val="402A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86FCA"/>
    <w:multiLevelType w:val="hybridMultilevel"/>
    <w:tmpl w:val="A3126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4DE8"/>
    <w:multiLevelType w:val="multilevel"/>
    <w:tmpl w:val="ECF4E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75EF9"/>
    <w:multiLevelType w:val="multilevel"/>
    <w:tmpl w:val="973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614C8A"/>
    <w:multiLevelType w:val="hybridMultilevel"/>
    <w:tmpl w:val="8076C874"/>
    <w:lvl w:ilvl="0" w:tplc="970E8A8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C51"/>
    <w:rsid w:val="00015E84"/>
    <w:rsid w:val="000710D0"/>
    <w:rsid w:val="00095F4F"/>
    <w:rsid w:val="000A51FC"/>
    <w:rsid w:val="000C7645"/>
    <w:rsid w:val="00100A66"/>
    <w:rsid w:val="00134592"/>
    <w:rsid w:val="00146648"/>
    <w:rsid w:val="001518D6"/>
    <w:rsid w:val="0017449B"/>
    <w:rsid w:val="00175BDA"/>
    <w:rsid w:val="00177B73"/>
    <w:rsid w:val="00182865"/>
    <w:rsid w:val="00191CF8"/>
    <w:rsid w:val="00196D76"/>
    <w:rsid w:val="0021092E"/>
    <w:rsid w:val="00213BBD"/>
    <w:rsid w:val="002269F9"/>
    <w:rsid w:val="00233FE7"/>
    <w:rsid w:val="00265CEF"/>
    <w:rsid w:val="0027423B"/>
    <w:rsid w:val="002747B4"/>
    <w:rsid w:val="002B4724"/>
    <w:rsid w:val="002C00BB"/>
    <w:rsid w:val="00361F74"/>
    <w:rsid w:val="003E7D11"/>
    <w:rsid w:val="00423F9E"/>
    <w:rsid w:val="00434075"/>
    <w:rsid w:val="004570B5"/>
    <w:rsid w:val="00482010"/>
    <w:rsid w:val="004A570A"/>
    <w:rsid w:val="004D4659"/>
    <w:rsid w:val="004F37C3"/>
    <w:rsid w:val="00541090"/>
    <w:rsid w:val="005667FD"/>
    <w:rsid w:val="005C2B75"/>
    <w:rsid w:val="005F2F6F"/>
    <w:rsid w:val="00657567"/>
    <w:rsid w:val="00682905"/>
    <w:rsid w:val="00682D20"/>
    <w:rsid w:val="006931A9"/>
    <w:rsid w:val="006C34FA"/>
    <w:rsid w:val="006C35C6"/>
    <w:rsid w:val="006C6629"/>
    <w:rsid w:val="006D2E9E"/>
    <w:rsid w:val="006E2452"/>
    <w:rsid w:val="00707C9E"/>
    <w:rsid w:val="00717BB9"/>
    <w:rsid w:val="00736E96"/>
    <w:rsid w:val="0073719F"/>
    <w:rsid w:val="00740384"/>
    <w:rsid w:val="00773298"/>
    <w:rsid w:val="007D5C0D"/>
    <w:rsid w:val="008044FB"/>
    <w:rsid w:val="0082585F"/>
    <w:rsid w:val="0084682A"/>
    <w:rsid w:val="00886A39"/>
    <w:rsid w:val="00892772"/>
    <w:rsid w:val="008B4C51"/>
    <w:rsid w:val="008D25D3"/>
    <w:rsid w:val="0090441C"/>
    <w:rsid w:val="0091087D"/>
    <w:rsid w:val="009405D9"/>
    <w:rsid w:val="00950AF7"/>
    <w:rsid w:val="00964DD6"/>
    <w:rsid w:val="0098507B"/>
    <w:rsid w:val="009A3628"/>
    <w:rsid w:val="009D1F99"/>
    <w:rsid w:val="009E424D"/>
    <w:rsid w:val="00A4024C"/>
    <w:rsid w:val="00A454AB"/>
    <w:rsid w:val="00A85895"/>
    <w:rsid w:val="00AA0285"/>
    <w:rsid w:val="00AC6A63"/>
    <w:rsid w:val="00AF5EAF"/>
    <w:rsid w:val="00B40A79"/>
    <w:rsid w:val="00B4290B"/>
    <w:rsid w:val="00B55AEC"/>
    <w:rsid w:val="00B571F0"/>
    <w:rsid w:val="00B639F0"/>
    <w:rsid w:val="00C13293"/>
    <w:rsid w:val="00C14672"/>
    <w:rsid w:val="00C347E0"/>
    <w:rsid w:val="00C42FBD"/>
    <w:rsid w:val="00C74410"/>
    <w:rsid w:val="00C973CA"/>
    <w:rsid w:val="00CD1EC2"/>
    <w:rsid w:val="00CE4966"/>
    <w:rsid w:val="00CF1B6C"/>
    <w:rsid w:val="00D054E2"/>
    <w:rsid w:val="00D07512"/>
    <w:rsid w:val="00D320B7"/>
    <w:rsid w:val="00D36B79"/>
    <w:rsid w:val="00D62228"/>
    <w:rsid w:val="00D92387"/>
    <w:rsid w:val="00D9356F"/>
    <w:rsid w:val="00DB0F47"/>
    <w:rsid w:val="00DC348F"/>
    <w:rsid w:val="00DD03AC"/>
    <w:rsid w:val="00E15A82"/>
    <w:rsid w:val="00E22996"/>
    <w:rsid w:val="00E334F9"/>
    <w:rsid w:val="00EA0458"/>
    <w:rsid w:val="00EB7322"/>
    <w:rsid w:val="00EF297A"/>
    <w:rsid w:val="00EF4FAF"/>
    <w:rsid w:val="00F108A0"/>
    <w:rsid w:val="00F76F97"/>
    <w:rsid w:val="00F8536A"/>
    <w:rsid w:val="00FB3118"/>
    <w:rsid w:val="00FC77F8"/>
    <w:rsid w:val="00FD0872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5FEA"/>
  <w15:docId w15:val="{64C7A5E2-D123-4ADA-B7E7-3BAF5425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35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4FA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4FAF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95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950AF7"/>
  </w:style>
  <w:style w:type="character" w:customStyle="1" w:styleId="normaltextrun">
    <w:name w:val="normaltextrun"/>
    <w:basedOn w:val="Absatz-Standardschriftart"/>
    <w:rsid w:val="00950AF7"/>
  </w:style>
  <w:style w:type="character" w:styleId="Fett">
    <w:name w:val="Strong"/>
    <w:basedOn w:val="Absatz-Standardschriftart"/>
    <w:uiPriority w:val="22"/>
    <w:qFormat/>
    <w:rsid w:val="00950AF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B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5C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15A8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4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6648"/>
  </w:style>
  <w:style w:type="paragraph" w:styleId="Fuzeile">
    <w:name w:val="footer"/>
    <w:basedOn w:val="Standard"/>
    <w:link w:val="FuzeileZchn"/>
    <w:uiPriority w:val="99"/>
    <w:unhideWhenUsed/>
    <w:rsid w:val="0014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i-sued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v-muenchen@vdi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di-sued.de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v-muenchen@vd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-muenchen@vdi.d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A70A13C74E48EE9505EBD668B19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4668-F40A-4C9C-B10A-A577D69B8CC5}"/>
      </w:docPartPr>
      <w:docPartBody>
        <w:p w:rsidR="00912EDA" w:rsidRDefault="006B5A13" w:rsidP="006B5A13">
          <w:pPr>
            <w:pStyle w:val="41A70A13C74E48EE9505EBD668B197815"/>
          </w:pPr>
          <w:r w:rsidRPr="00413B3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lay">
    <w:panose1 w:val="020B0000000000000000"/>
    <w:charset w:val="00"/>
    <w:family w:val="swiss"/>
    <w:pitch w:val="variable"/>
    <w:sig w:usb0="A00002A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0D"/>
    <w:rsid w:val="00396115"/>
    <w:rsid w:val="006B5A13"/>
    <w:rsid w:val="008845EC"/>
    <w:rsid w:val="00912EDA"/>
    <w:rsid w:val="00990F23"/>
    <w:rsid w:val="00A4400D"/>
    <w:rsid w:val="00A53CA8"/>
    <w:rsid w:val="00AB2BE2"/>
    <w:rsid w:val="00AB7688"/>
    <w:rsid w:val="00A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A13"/>
    <w:rPr>
      <w:color w:val="808080"/>
    </w:rPr>
  </w:style>
  <w:style w:type="paragraph" w:customStyle="1" w:styleId="41A70A13C74E48EE9505EBD668B197815">
    <w:name w:val="41A70A13C74E48EE9505EBD668B197815"/>
    <w:rsid w:val="006B5A13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Kuwilsky-Sirman</dc:creator>
  <cp:lastModifiedBy>Manuela Morell</cp:lastModifiedBy>
  <cp:revision>95</cp:revision>
  <cp:lastPrinted>2021-03-30T11:07:00Z</cp:lastPrinted>
  <dcterms:created xsi:type="dcterms:W3CDTF">2021-01-26T15:36:00Z</dcterms:created>
  <dcterms:modified xsi:type="dcterms:W3CDTF">2021-03-31T11:23:00Z</dcterms:modified>
</cp:coreProperties>
</file>